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9E7E1" w14:textId="0D774489" w:rsidR="004A504C" w:rsidRDefault="0008240E" w:rsidP="003E3779">
      <w:pPr>
        <w:spacing w:before="200" w:after="200" w:line="276" w:lineRule="auto"/>
        <w:ind w:left="-1985" w:right="-1440"/>
        <w:rPr>
          <w:noProof/>
        </w:rPr>
      </w:pPr>
      <w:r>
        <w:rPr>
          <w:noProof/>
        </w:rPr>
        <w:drawing>
          <wp:anchor distT="0" distB="0" distL="114300" distR="114300" simplePos="0" relativeHeight="251765760" behindDoc="0" locked="0" layoutInCell="1" allowOverlap="1" wp14:anchorId="0353E77C" wp14:editId="0C66DDC5">
            <wp:simplePos x="0" y="0"/>
            <wp:positionH relativeFrom="column">
              <wp:posOffset>-268605</wp:posOffset>
            </wp:positionH>
            <wp:positionV relativeFrom="paragraph">
              <wp:posOffset>0</wp:posOffset>
            </wp:positionV>
            <wp:extent cx="4512310" cy="6779260"/>
            <wp:effectExtent l="0" t="0" r="2540" b="2540"/>
            <wp:wrapTopAndBottom/>
            <wp:docPr id="2" name="Picture 2" descr="A group of people stand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tanding outside a building&#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2310" cy="6779260"/>
                    </a:xfrm>
                    <a:prstGeom prst="rect">
                      <a:avLst/>
                    </a:prstGeom>
                    <a:noFill/>
                    <a:ln>
                      <a:noFill/>
                    </a:ln>
                  </pic:spPr>
                </pic:pic>
              </a:graphicData>
            </a:graphic>
            <wp14:sizeRelH relativeFrom="page">
              <wp14:pctWidth>0</wp14:pctWidth>
            </wp14:sizeRelH>
            <wp14:sizeRelV relativeFrom="page">
              <wp14:pctHeight>0</wp14:pctHeight>
            </wp14:sizeRelV>
          </wp:anchor>
        </w:drawing>
      </w:r>
      <w:r w:rsidR="004747E0">
        <w:rPr>
          <w:noProof/>
        </w:rPr>
        <mc:AlternateContent>
          <mc:Choice Requires="wps">
            <w:drawing>
              <wp:anchor distT="45720" distB="45720" distL="114300" distR="114300" simplePos="0" relativeHeight="251767808" behindDoc="0" locked="0" layoutInCell="1" allowOverlap="1" wp14:anchorId="1FB3E5C3" wp14:editId="761C88E0">
                <wp:simplePos x="0" y="0"/>
                <wp:positionH relativeFrom="column">
                  <wp:posOffset>4303395</wp:posOffset>
                </wp:positionH>
                <wp:positionV relativeFrom="paragraph">
                  <wp:posOffset>1542415</wp:posOffset>
                </wp:positionV>
                <wp:extent cx="2360930" cy="3657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657600"/>
                        </a:xfrm>
                        <a:prstGeom prst="rect">
                          <a:avLst/>
                        </a:prstGeom>
                        <a:noFill/>
                        <a:ln w="9525">
                          <a:noFill/>
                          <a:miter lim="800000"/>
                          <a:headEnd/>
                          <a:tailEnd/>
                        </a:ln>
                      </wps:spPr>
                      <wps:txbx>
                        <w:txbxContent>
                          <w:p w14:paraId="0C3C8A3A" w14:textId="77777777" w:rsidR="004747E0" w:rsidRDefault="004747E0" w:rsidP="006D7228">
                            <w:pPr>
                              <w:pStyle w:val="Heading1"/>
                              <w:spacing w:line="360" w:lineRule="auto"/>
                              <w:rPr>
                                <w:szCs w:val="36"/>
                              </w:rPr>
                            </w:pPr>
                          </w:p>
                          <w:p w14:paraId="735198C2" w14:textId="77777777" w:rsidR="004747E0" w:rsidRPr="004747E0" w:rsidRDefault="004747E0" w:rsidP="006D7228">
                            <w:pPr>
                              <w:pStyle w:val="Heading1"/>
                              <w:spacing w:line="360" w:lineRule="auto"/>
                              <w:rPr>
                                <w:color w:val="FFFFFF" w:themeColor="background1"/>
                                <w:sz w:val="48"/>
                                <w:szCs w:val="48"/>
                              </w:rPr>
                            </w:pPr>
                            <w:bookmarkStart w:id="0" w:name="_Toc114053160"/>
                            <w:r w:rsidRPr="004747E0">
                              <w:rPr>
                                <w:color w:val="FFFFFF" w:themeColor="background1"/>
                                <w:sz w:val="48"/>
                                <w:szCs w:val="48"/>
                              </w:rPr>
                              <w:t>Registered Nurse</w:t>
                            </w:r>
                            <w:bookmarkEnd w:id="0"/>
                            <w:r w:rsidRPr="004747E0">
                              <w:rPr>
                                <w:color w:val="FFFFFF" w:themeColor="background1"/>
                                <w:sz w:val="48"/>
                                <w:szCs w:val="48"/>
                              </w:rPr>
                              <w:t xml:space="preserve"> </w:t>
                            </w:r>
                          </w:p>
                          <w:p w14:paraId="5E109291" w14:textId="4A45D037" w:rsidR="004747E0" w:rsidRPr="004747E0" w:rsidRDefault="004747E0" w:rsidP="006D7228">
                            <w:pPr>
                              <w:pStyle w:val="Heading1"/>
                              <w:spacing w:line="360" w:lineRule="auto"/>
                              <w:rPr>
                                <w:color w:val="FFFFFF" w:themeColor="background1"/>
                                <w:sz w:val="48"/>
                                <w:szCs w:val="48"/>
                              </w:rPr>
                            </w:pPr>
                            <w:bookmarkStart w:id="1" w:name="_Toc114053161"/>
                            <w:r w:rsidRPr="004747E0">
                              <w:rPr>
                                <w:color w:val="FFFFFF" w:themeColor="background1"/>
                                <w:sz w:val="48"/>
                                <w:szCs w:val="48"/>
                              </w:rPr>
                              <w:t>PDRP Handbook</w:t>
                            </w:r>
                            <w:bookmarkEnd w:id="1"/>
                          </w:p>
                          <w:p w14:paraId="658213FD" w14:textId="77777777" w:rsidR="004747E0" w:rsidRPr="004747E0" w:rsidRDefault="004747E0" w:rsidP="006D7228">
                            <w:pPr>
                              <w:spacing w:line="360" w:lineRule="auto"/>
                              <w:rPr>
                                <w:color w:val="FFFFFF" w:themeColor="background1"/>
                              </w:rPr>
                            </w:pPr>
                          </w:p>
                          <w:p w14:paraId="2965C5B0" w14:textId="098F9CE1" w:rsidR="004747E0" w:rsidRPr="004747E0" w:rsidRDefault="004747E0" w:rsidP="006D7228">
                            <w:pPr>
                              <w:spacing w:line="360" w:lineRule="auto"/>
                              <w:rPr>
                                <w:color w:val="FFFFFF" w:themeColor="background1"/>
                              </w:rPr>
                            </w:pPr>
                            <w:r w:rsidRPr="004747E0">
                              <w:rPr>
                                <w:color w:val="FFFFFF" w:themeColor="background1"/>
                              </w:rPr>
                              <w:t>Updated September 2022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FB3E5C3" id="_x0000_t202" coordsize="21600,21600" o:spt="202" path="m,l,21600r21600,l21600,xe">
                <v:stroke joinstyle="miter"/>
                <v:path gradientshapeok="t" o:connecttype="rect"/>
              </v:shapetype>
              <v:shape id="Text Box 2" o:spid="_x0000_s1026" type="#_x0000_t202" style="position:absolute;left:0;text-align:left;margin-left:338.85pt;margin-top:121.45pt;width:185.9pt;height:4in;z-index:2517678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" filled="f" stroked="f">
                <v:textbox>
                  <w:txbxContent>
                    <w:p w14:paraId="0C3C8A3A" w14:textId="77777777" w:rsidR="004747E0" w:rsidRDefault="004747E0" w:rsidP="006D7228">
                      <w:pPr>
                        <w:pStyle w:val="Heading1"/>
                        <w:spacing w:line="360" w:lineRule="auto"/>
                        <w:rPr>
                          <w:szCs w:val="36"/>
                        </w:rPr>
                      </w:pPr>
                    </w:p>
                    <w:p w14:paraId="735198C2" w14:textId="77777777" w:rsidR="004747E0" w:rsidRPr="004747E0" w:rsidRDefault="004747E0" w:rsidP="006D7228">
                      <w:pPr>
                        <w:pStyle w:val="Heading1"/>
                        <w:spacing w:line="360" w:lineRule="auto"/>
                        <w:rPr>
                          <w:color w:val="FFFFFF" w:themeColor="background1"/>
                          <w:sz w:val="48"/>
                          <w:szCs w:val="48"/>
                        </w:rPr>
                      </w:pPr>
                      <w:bookmarkStart w:id="2" w:name="_Toc114053160"/>
                      <w:r w:rsidRPr="004747E0">
                        <w:rPr>
                          <w:color w:val="FFFFFF" w:themeColor="background1"/>
                          <w:sz w:val="48"/>
                          <w:szCs w:val="48"/>
                        </w:rPr>
                        <w:t>Registered Nurse</w:t>
                      </w:r>
                      <w:bookmarkEnd w:id="2"/>
                      <w:r w:rsidRPr="004747E0">
                        <w:rPr>
                          <w:color w:val="FFFFFF" w:themeColor="background1"/>
                          <w:sz w:val="48"/>
                          <w:szCs w:val="48"/>
                        </w:rPr>
                        <w:t xml:space="preserve"> </w:t>
                      </w:r>
                    </w:p>
                    <w:p w14:paraId="5E109291" w14:textId="4A45D037" w:rsidR="004747E0" w:rsidRPr="004747E0" w:rsidRDefault="004747E0" w:rsidP="006D7228">
                      <w:pPr>
                        <w:pStyle w:val="Heading1"/>
                        <w:spacing w:line="360" w:lineRule="auto"/>
                        <w:rPr>
                          <w:color w:val="FFFFFF" w:themeColor="background1"/>
                          <w:sz w:val="48"/>
                          <w:szCs w:val="48"/>
                        </w:rPr>
                      </w:pPr>
                      <w:bookmarkStart w:id="3" w:name="_Toc114053161"/>
                      <w:r w:rsidRPr="004747E0">
                        <w:rPr>
                          <w:color w:val="FFFFFF" w:themeColor="background1"/>
                          <w:sz w:val="48"/>
                          <w:szCs w:val="48"/>
                        </w:rPr>
                        <w:t>PDRP Handbook</w:t>
                      </w:r>
                      <w:bookmarkEnd w:id="3"/>
                    </w:p>
                    <w:p w14:paraId="658213FD" w14:textId="77777777" w:rsidR="004747E0" w:rsidRPr="004747E0" w:rsidRDefault="004747E0" w:rsidP="006D7228">
                      <w:pPr>
                        <w:spacing w:line="360" w:lineRule="auto"/>
                        <w:rPr>
                          <w:color w:val="FFFFFF" w:themeColor="background1"/>
                        </w:rPr>
                      </w:pPr>
                    </w:p>
                    <w:p w14:paraId="2965C5B0" w14:textId="098F9CE1" w:rsidR="004747E0" w:rsidRPr="004747E0" w:rsidRDefault="004747E0" w:rsidP="006D7228">
                      <w:pPr>
                        <w:spacing w:line="360" w:lineRule="auto"/>
                        <w:rPr>
                          <w:color w:val="FFFFFF" w:themeColor="background1"/>
                        </w:rPr>
                      </w:pPr>
                      <w:r w:rsidRPr="004747E0">
                        <w:rPr>
                          <w:color w:val="FFFFFF" w:themeColor="background1"/>
                        </w:rPr>
                        <w:t>Updated September 2022</w:t>
                      </w:r>
                    </w:p>
                  </w:txbxContent>
                </v:textbox>
                <w10:wrap type="square"/>
              </v:shape>
            </w:pict>
          </mc:Fallback>
        </mc:AlternateContent>
      </w:r>
      <w:r w:rsidR="004747E0">
        <w:rPr>
          <w:noProof/>
        </w:rPr>
        <w:drawing>
          <wp:anchor distT="0" distB="0" distL="114300" distR="114300" simplePos="0" relativeHeight="251762688" behindDoc="0" locked="0" layoutInCell="1" allowOverlap="1" wp14:anchorId="5373CD42" wp14:editId="23531D42">
            <wp:simplePos x="0" y="0"/>
            <wp:positionH relativeFrom="margin">
              <wp:posOffset>-16619965</wp:posOffset>
            </wp:positionH>
            <wp:positionV relativeFrom="margin">
              <wp:posOffset>-6757311</wp:posOffset>
            </wp:positionV>
            <wp:extent cx="23918545" cy="16922115"/>
            <wp:effectExtent l="0" t="0" r="8255" b="0"/>
            <wp:wrapNone/>
            <wp:docPr id="19" name="Picture 1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hart&#10;&#10;Description automatically generated"/>
                    <pic:cNvPicPr>
                      <a:picLocks noChangeAspect="1" noChangeArrowheads="1"/>
                    </pic:cNvPicPr>
                  </pic:nvPicPr>
                  <pic:blipFill>
                    <a:blip r:embed="rId9"/>
                    <a:stretch>
                      <a:fillRect/>
                    </a:stretch>
                  </pic:blipFill>
                  <pic:spPr bwMode="auto">
                    <a:xfrm>
                      <a:off x="0" y="0"/>
                      <a:ext cx="23918545" cy="1692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C14">
        <w:rPr>
          <w:noProof/>
        </w:rPr>
        <mc:AlternateContent>
          <mc:Choice Requires="wps">
            <w:drawing>
              <wp:anchor distT="0" distB="0" distL="114300" distR="114300" simplePos="0" relativeHeight="251764736" behindDoc="1" locked="0" layoutInCell="1" allowOverlap="1" wp14:anchorId="4452D83A" wp14:editId="17D4500A">
                <wp:simplePos x="0" y="0"/>
                <wp:positionH relativeFrom="column">
                  <wp:posOffset>-17434560</wp:posOffset>
                </wp:positionH>
                <wp:positionV relativeFrom="paragraph">
                  <wp:posOffset>10093960</wp:posOffset>
                </wp:positionV>
                <wp:extent cx="23918545"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23918545" cy="635"/>
                        </a:xfrm>
                        <a:prstGeom prst="rect">
                          <a:avLst/>
                        </a:prstGeom>
                        <a:solidFill>
                          <a:prstClr val="white"/>
                        </a:solidFill>
                        <a:ln>
                          <a:noFill/>
                        </a:ln>
                      </wps:spPr>
                      <wps:txbx>
                        <w:txbxContent>
                          <w:p w14:paraId="29188549" w14:textId="5763FEA9" w:rsidR="00835C14" w:rsidRPr="000D53DC" w:rsidRDefault="00835C14" w:rsidP="00835C14">
                            <w:pPr>
                              <w:pStyle w:val="Caption"/>
                              <w:rPr>
                                <w:noProof/>
                                <w:color w:val="262626" w:themeColor="text1" w:themeTint="D9"/>
                                <w:sz w:val="20"/>
                                <w:szCs w:val="24"/>
                              </w:rPr>
                            </w:pPr>
                            <w:r>
                              <w:t xml:space="preserve">Figure </w:t>
                            </w:r>
                            <w:r w:rsidR="00A83990">
                              <w:fldChar w:fldCharType="begin"/>
                            </w:r>
                            <w:r w:rsidR="00A83990">
                              <w:instrText xml:space="preserve"> SEQ Figure \* ARABIC </w:instrText>
                            </w:r>
                            <w:r w:rsidR="00A83990">
                              <w:fldChar w:fldCharType="separate"/>
                            </w:r>
                            <w:r>
                              <w:rPr>
                                <w:noProof/>
                              </w:rPr>
                              <w:t>1</w:t>
                            </w:r>
                            <w:r w:rsidR="00A83990">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52D83A" id="Text Box 1" o:spid="_x0000_s1027" type="#_x0000_t202" style="position:absolute;left:0;text-align:left;margin-left:-1372.8pt;margin-top:794.8pt;width:1883.35pt;height:.05pt;z-index:-25155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" stroked="f">
                <v:textbox style="mso-fit-shape-to-text:t" inset="0,0,0,0">
                  <w:txbxContent>
                    <w:p w14:paraId="29188549" w14:textId="5763FEA9" w:rsidR="00835C14" w:rsidRPr="000D53DC" w:rsidRDefault="00835C14" w:rsidP="00835C14">
                      <w:pPr>
                        <w:pStyle w:val="Caption"/>
                        <w:rPr>
                          <w:noProof/>
                          <w:color w:val="262626" w:themeColor="text1" w:themeTint="D9"/>
                          <w:sz w:val="20"/>
                          <w:szCs w:val="24"/>
                        </w:rPr>
                      </w:pPr>
                      <w:r>
                        <w:t xml:space="preserve">Figure </w:t>
                      </w:r>
                      <w:r w:rsidR="00A83990">
                        <w:fldChar w:fldCharType="begin"/>
                      </w:r>
                      <w:r w:rsidR="00A83990">
                        <w:instrText xml:space="preserve"> SEQ Figure \* ARABIC </w:instrText>
                      </w:r>
                      <w:r w:rsidR="00A83990">
                        <w:fldChar w:fldCharType="separate"/>
                      </w:r>
                      <w:r>
                        <w:rPr>
                          <w:noProof/>
                        </w:rPr>
                        <w:t>1</w:t>
                      </w:r>
                      <w:r w:rsidR="00A83990">
                        <w:rPr>
                          <w:noProof/>
                        </w:rPr>
                        <w:fldChar w:fldCharType="end"/>
                      </w:r>
                    </w:p>
                  </w:txbxContent>
                </v:textbox>
              </v:shape>
            </w:pict>
          </mc:Fallback>
        </mc:AlternateContent>
      </w:r>
    </w:p>
    <w:p w14:paraId="4E714759" w14:textId="6BC8375A" w:rsidR="00835C14" w:rsidRDefault="006D1C8B">
      <w:pPr>
        <w:spacing w:before="200" w:after="200" w:line="276" w:lineRule="auto"/>
      </w:pPr>
      <w:r>
        <w:t xml:space="preserve">Plunket </w:t>
      </w:r>
    </w:p>
    <w:p w14:paraId="0A301F19" w14:textId="33B031A5" w:rsidR="004A504C" w:rsidRDefault="004A504C">
      <w:pPr>
        <w:spacing w:before="200" w:after="200" w:line="276" w:lineRule="auto"/>
      </w:pPr>
      <w:r>
        <w:br w:type="page"/>
      </w:r>
    </w:p>
    <w:p w14:paraId="43DDA2F0" w14:textId="2814E0C4" w:rsidR="006B1807" w:rsidRPr="00A46F42" w:rsidRDefault="005018A5" w:rsidP="00B42B93">
      <w:pPr>
        <w:pStyle w:val="Style4"/>
        <w:rPr>
          <w:rStyle w:val="Strong"/>
          <w:b/>
          <w:bCs/>
          <w:color w:val="343F78"/>
        </w:rPr>
      </w:pPr>
      <w:bookmarkStart w:id="4" w:name="_Toc113358848"/>
      <w:bookmarkStart w:id="5" w:name="_Toc114053162"/>
      <w:r w:rsidRPr="00A46F42">
        <w:rPr>
          <w:color w:val="343F78"/>
        </w:rPr>
        <w:lastRenderedPageBreak/>
        <w:t>Abbreviations</w:t>
      </w:r>
      <w:bookmarkEnd w:id="4"/>
      <w:bookmarkEnd w:id="5"/>
    </w:p>
    <w:tbl>
      <w:tblPr>
        <w:tblStyle w:val="TableGrid"/>
        <w:tblW w:w="0" w:type="auto"/>
        <w:tblLook w:val="04A0" w:firstRow="1" w:lastRow="0" w:firstColumn="1" w:lastColumn="0" w:noHBand="0" w:noVBand="1"/>
      </w:tblPr>
      <w:tblGrid>
        <w:gridCol w:w="2093"/>
        <w:gridCol w:w="7173"/>
      </w:tblGrid>
      <w:tr w:rsidR="006B1807" w14:paraId="6BF327E7" w14:textId="77777777" w:rsidTr="3B19F7A6">
        <w:tc>
          <w:tcPr>
            <w:tcW w:w="2093" w:type="dxa"/>
          </w:tcPr>
          <w:p w14:paraId="28C0B392" w14:textId="77777777" w:rsidR="006B1807" w:rsidRDefault="006B1807" w:rsidP="0099620C">
            <w:r>
              <w:t>APC</w:t>
            </w:r>
          </w:p>
        </w:tc>
        <w:tc>
          <w:tcPr>
            <w:tcW w:w="7173" w:type="dxa"/>
          </w:tcPr>
          <w:p w14:paraId="03B5AE7A" w14:textId="77777777" w:rsidR="006B1807" w:rsidRDefault="006B1807" w:rsidP="0099620C">
            <w:r>
              <w:t>Annual Practicing Certificate</w:t>
            </w:r>
          </w:p>
        </w:tc>
      </w:tr>
      <w:tr w:rsidR="00314057" w14:paraId="58A4F98F" w14:textId="77777777" w:rsidTr="3B19F7A6">
        <w:tc>
          <w:tcPr>
            <w:tcW w:w="2093" w:type="dxa"/>
          </w:tcPr>
          <w:p w14:paraId="6A4EC1DA" w14:textId="77777777" w:rsidR="00314057" w:rsidRDefault="00314057" w:rsidP="0099620C">
            <w:r>
              <w:t>CNC</w:t>
            </w:r>
          </w:p>
        </w:tc>
        <w:tc>
          <w:tcPr>
            <w:tcW w:w="7173" w:type="dxa"/>
          </w:tcPr>
          <w:p w14:paraId="6A6FA8A0" w14:textId="77777777" w:rsidR="00314057" w:rsidRDefault="00314057" w:rsidP="0099620C">
            <w:r>
              <w:t>Clinical Nurse Consultant</w:t>
            </w:r>
          </w:p>
        </w:tc>
      </w:tr>
      <w:tr w:rsidR="00361ABA" w14:paraId="54933F84" w14:textId="77777777" w:rsidTr="3B19F7A6">
        <w:tc>
          <w:tcPr>
            <w:tcW w:w="2093" w:type="dxa"/>
          </w:tcPr>
          <w:p w14:paraId="4C06D151" w14:textId="77777777" w:rsidR="00361ABA" w:rsidRDefault="00361ABA" w:rsidP="0099620C">
            <w:r>
              <w:t>CCF</w:t>
            </w:r>
          </w:p>
        </w:tc>
        <w:tc>
          <w:tcPr>
            <w:tcW w:w="7173" w:type="dxa"/>
          </w:tcPr>
          <w:p w14:paraId="3C98FF9F" w14:textId="77777777" w:rsidR="00361ABA" w:rsidRDefault="00361ABA" w:rsidP="0099620C">
            <w:r>
              <w:t xml:space="preserve">Continuing Competence Framework </w:t>
            </w:r>
          </w:p>
        </w:tc>
      </w:tr>
      <w:tr w:rsidR="006B1807" w14:paraId="4AFCB060" w14:textId="77777777" w:rsidTr="3B19F7A6">
        <w:tc>
          <w:tcPr>
            <w:tcW w:w="2093" w:type="dxa"/>
          </w:tcPr>
          <w:p w14:paraId="2FF8931B" w14:textId="77777777" w:rsidR="006B1807" w:rsidRDefault="006B1807" w:rsidP="0099620C">
            <w:r>
              <w:t>HPCA Act</w:t>
            </w:r>
          </w:p>
        </w:tc>
        <w:tc>
          <w:tcPr>
            <w:tcW w:w="7173" w:type="dxa"/>
          </w:tcPr>
          <w:p w14:paraId="6E3038B7" w14:textId="77777777" w:rsidR="006B1807" w:rsidRDefault="3B19F7A6" w:rsidP="0099620C">
            <w:r w:rsidRPr="3B19F7A6">
              <w:t>Health Practitioners Competence Assurance Act (2003)</w:t>
            </w:r>
          </w:p>
        </w:tc>
      </w:tr>
      <w:tr w:rsidR="006B1807" w14:paraId="1939E412" w14:textId="77777777" w:rsidTr="3B19F7A6">
        <w:tc>
          <w:tcPr>
            <w:tcW w:w="2093" w:type="dxa"/>
          </w:tcPr>
          <w:p w14:paraId="5B07424B" w14:textId="77777777" w:rsidR="006B1807" w:rsidRDefault="006B1807" w:rsidP="0099620C">
            <w:r>
              <w:t>NCNZ</w:t>
            </w:r>
          </w:p>
        </w:tc>
        <w:tc>
          <w:tcPr>
            <w:tcW w:w="7173" w:type="dxa"/>
          </w:tcPr>
          <w:p w14:paraId="408714E8" w14:textId="77777777" w:rsidR="006B1807" w:rsidRDefault="006B1807" w:rsidP="0099620C">
            <w:r>
              <w:t>Nursing Council New Zealand</w:t>
            </w:r>
          </w:p>
        </w:tc>
      </w:tr>
      <w:tr w:rsidR="006B1807" w14:paraId="3644037A" w14:textId="77777777" w:rsidTr="0014720F">
        <w:trPr>
          <w:trHeight w:val="299"/>
        </w:trPr>
        <w:tc>
          <w:tcPr>
            <w:tcW w:w="2093" w:type="dxa"/>
          </w:tcPr>
          <w:p w14:paraId="5CEF4D92" w14:textId="77777777" w:rsidR="006B1807" w:rsidRDefault="006B1807" w:rsidP="0099620C">
            <w:r>
              <w:t>NZNO</w:t>
            </w:r>
          </w:p>
        </w:tc>
        <w:tc>
          <w:tcPr>
            <w:tcW w:w="7173" w:type="dxa"/>
          </w:tcPr>
          <w:p w14:paraId="637FBB5E" w14:textId="77777777" w:rsidR="006B1807" w:rsidRDefault="00601C63" w:rsidP="0099620C">
            <w:r>
              <w:t>New Zealand Nurses Organisation</w:t>
            </w:r>
          </w:p>
        </w:tc>
      </w:tr>
      <w:tr w:rsidR="006B1807" w14:paraId="5869D14A" w14:textId="77777777" w:rsidTr="3B19F7A6">
        <w:tc>
          <w:tcPr>
            <w:tcW w:w="2093" w:type="dxa"/>
          </w:tcPr>
          <w:p w14:paraId="6A464299" w14:textId="77777777" w:rsidR="006B1807" w:rsidRDefault="00601C63" w:rsidP="0099620C">
            <w:r>
              <w:t>PDRP</w:t>
            </w:r>
          </w:p>
        </w:tc>
        <w:tc>
          <w:tcPr>
            <w:tcW w:w="7173" w:type="dxa"/>
          </w:tcPr>
          <w:p w14:paraId="2475DB46" w14:textId="77777777" w:rsidR="006B1807" w:rsidRDefault="00601C63" w:rsidP="0099620C">
            <w:r>
              <w:t>Professional Development and Recognition Programme</w:t>
            </w:r>
          </w:p>
        </w:tc>
      </w:tr>
      <w:tr w:rsidR="00065D51" w14:paraId="378BEA40" w14:textId="77777777" w:rsidTr="3B19F7A6">
        <w:tc>
          <w:tcPr>
            <w:tcW w:w="2093" w:type="dxa"/>
          </w:tcPr>
          <w:p w14:paraId="6E8EDAF2" w14:textId="77777777" w:rsidR="00065D51" w:rsidRDefault="00065D51" w:rsidP="0099620C">
            <w:r>
              <w:t>PDP</w:t>
            </w:r>
          </w:p>
        </w:tc>
        <w:tc>
          <w:tcPr>
            <w:tcW w:w="7173" w:type="dxa"/>
          </w:tcPr>
          <w:p w14:paraId="797278A9" w14:textId="77777777" w:rsidR="00065D51" w:rsidRDefault="00065D51" w:rsidP="0099620C">
            <w:r>
              <w:t>Professional Development Plan</w:t>
            </w:r>
          </w:p>
        </w:tc>
      </w:tr>
      <w:tr w:rsidR="00934683" w14:paraId="49FC23D4" w14:textId="77777777" w:rsidTr="3B19F7A6">
        <w:tc>
          <w:tcPr>
            <w:tcW w:w="2093" w:type="dxa"/>
          </w:tcPr>
          <w:p w14:paraId="0DA660A9" w14:textId="77777777" w:rsidR="00934683" w:rsidRDefault="00C15913" w:rsidP="0099620C">
            <w:r>
              <w:t>PG Cert</w:t>
            </w:r>
          </w:p>
        </w:tc>
        <w:tc>
          <w:tcPr>
            <w:tcW w:w="7173" w:type="dxa"/>
          </w:tcPr>
          <w:p w14:paraId="42D6EAD7" w14:textId="77777777" w:rsidR="00934683" w:rsidRDefault="00934683" w:rsidP="0099620C">
            <w:r>
              <w:t>Post Graduate Certificate in Primary Health Care Specialty Nursing</w:t>
            </w:r>
          </w:p>
        </w:tc>
      </w:tr>
      <w:tr w:rsidR="006B1807" w14:paraId="3B571A50" w14:textId="77777777" w:rsidTr="3B19F7A6">
        <w:tc>
          <w:tcPr>
            <w:tcW w:w="2093" w:type="dxa"/>
          </w:tcPr>
          <w:p w14:paraId="68F7612B" w14:textId="77777777" w:rsidR="006B1807" w:rsidRDefault="00601C63" w:rsidP="0099620C">
            <w:r>
              <w:t>RNZPT</w:t>
            </w:r>
          </w:p>
        </w:tc>
        <w:tc>
          <w:tcPr>
            <w:tcW w:w="7173" w:type="dxa"/>
          </w:tcPr>
          <w:p w14:paraId="755790B3" w14:textId="1AB4BD77" w:rsidR="006B1807" w:rsidRDefault="00601C63" w:rsidP="0099620C">
            <w:r>
              <w:t xml:space="preserve">Royal New Zealand </w:t>
            </w:r>
            <w:r w:rsidR="005E4F08">
              <w:t xml:space="preserve">Whānau Āwhina </w:t>
            </w:r>
            <w:r w:rsidR="00BB100E">
              <w:t>Plunket Trust</w:t>
            </w:r>
          </w:p>
        </w:tc>
      </w:tr>
      <w:tr w:rsidR="006B1807" w14:paraId="578EBB9F" w14:textId="77777777" w:rsidTr="00CA094E">
        <w:trPr>
          <w:trHeight w:val="354"/>
        </w:trPr>
        <w:tc>
          <w:tcPr>
            <w:tcW w:w="2093" w:type="dxa"/>
          </w:tcPr>
          <w:p w14:paraId="17994F7F" w14:textId="77777777" w:rsidR="006B1807" w:rsidRDefault="00601C63" w:rsidP="0099620C">
            <w:r>
              <w:t xml:space="preserve">WCTO </w:t>
            </w:r>
          </w:p>
        </w:tc>
        <w:tc>
          <w:tcPr>
            <w:tcW w:w="7173" w:type="dxa"/>
          </w:tcPr>
          <w:p w14:paraId="6F8B8C35" w14:textId="77777777" w:rsidR="006B1807" w:rsidRDefault="00FB5C6B" w:rsidP="0099620C">
            <w:r>
              <w:t>Well Child Tamariki Ora</w:t>
            </w:r>
          </w:p>
        </w:tc>
      </w:tr>
    </w:tbl>
    <w:p w14:paraId="19C0B208" w14:textId="77777777" w:rsidR="006B1807" w:rsidRDefault="006B1807" w:rsidP="0099620C"/>
    <w:p w14:paraId="107AACA2" w14:textId="77777777" w:rsidR="0099620C" w:rsidRDefault="0099620C" w:rsidP="0099620C"/>
    <w:p w14:paraId="4D3D8084" w14:textId="77777777" w:rsidR="003500CE" w:rsidRDefault="00FB6F6F" w:rsidP="0099620C">
      <w:r w:rsidRPr="00ED74F9">
        <w:rPr>
          <w:b/>
        </w:rPr>
        <w:t>Please note</w:t>
      </w:r>
      <w:r>
        <w:t xml:space="preserve"> the information in this handbook is </w:t>
      </w:r>
      <w:r w:rsidR="3B19F7A6" w:rsidRPr="3B19F7A6">
        <w:t>for Registered Nurses only</w:t>
      </w:r>
    </w:p>
    <w:p w14:paraId="4B783499" w14:textId="77777777" w:rsidR="0099620C" w:rsidRDefault="0099620C" w:rsidP="0099620C"/>
    <w:p w14:paraId="5D86B9F5" w14:textId="77777777" w:rsidR="00B20FC1" w:rsidRDefault="00B20FC1" w:rsidP="0099620C">
      <w:r w:rsidRPr="00CA094E">
        <w:t>This PDRP handbook u</w:t>
      </w:r>
      <w:r w:rsidR="00EF09A1" w:rsidRPr="00CA094E">
        <w:t xml:space="preserve">pdate was guided by the </w:t>
      </w:r>
      <w:r w:rsidRPr="004F0F56">
        <w:rPr>
          <w:i/>
        </w:rPr>
        <w:t xml:space="preserve">National </w:t>
      </w:r>
      <w:r w:rsidR="00D80379" w:rsidRPr="004F0F56">
        <w:rPr>
          <w:i/>
        </w:rPr>
        <w:t>Framework and Evidential</w:t>
      </w:r>
      <w:r w:rsidRPr="004F0F56">
        <w:rPr>
          <w:i/>
        </w:rPr>
        <w:t xml:space="preserve"> </w:t>
      </w:r>
      <w:r w:rsidR="00D80379" w:rsidRPr="004F0F56">
        <w:rPr>
          <w:i/>
        </w:rPr>
        <w:t>R</w:t>
      </w:r>
      <w:r w:rsidRPr="004F0F56">
        <w:rPr>
          <w:i/>
        </w:rPr>
        <w:t xml:space="preserve">equirements </w:t>
      </w:r>
      <w:r w:rsidR="00EF09A1" w:rsidRPr="00CA094E">
        <w:t>(</w:t>
      </w:r>
      <w:r w:rsidR="00D80379" w:rsidRPr="00CA094E">
        <w:t xml:space="preserve">Nurse Executives of New Zealand Inc. </w:t>
      </w:r>
      <w:r w:rsidR="00EF09A1" w:rsidRPr="00CA094E">
        <w:t>201</w:t>
      </w:r>
      <w:r w:rsidR="000B184C">
        <w:t>7</w:t>
      </w:r>
      <w:r w:rsidR="00EF09A1" w:rsidRPr="00CA094E">
        <w:t xml:space="preserve">), and the </w:t>
      </w:r>
      <w:r w:rsidR="00D80379" w:rsidRPr="004F0F56">
        <w:rPr>
          <w:i/>
        </w:rPr>
        <w:t>Standards of Practice for Plunket Well Child Tamariki Ora Nurses</w:t>
      </w:r>
      <w:r w:rsidR="00D80379" w:rsidRPr="00CA094E">
        <w:t xml:space="preserve"> </w:t>
      </w:r>
      <w:r w:rsidR="00C15913" w:rsidRPr="00617F40">
        <w:t>(</w:t>
      </w:r>
      <w:r w:rsidR="00C84804">
        <w:t xml:space="preserve">Royal New Zealand Plunket Society, </w:t>
      </w:r>
      <w:r w:rsidR="00C15913" w:rsidRPr="00617F40">
        <w:t>2016</w:t>
      </w:r>
      <w:r w:rsidR="00D80379" w:rsidRPr="00617F40">
        <w:t>).</w:t>
      </w:r>
    </w:p>
    <w:p w14:paraId="1498C6D2" w14:textId="77777777" w:rsidR="0099620C" w:rsidRPr="00D80379" w:rsidRDefault="0099620C" w:rsidP="0099620C"/>
    <w:p w14:paraId="44101F76" w14:textId="0014C531" w:rsidR="0099620C" w:rsidRDefault="3B19F7A6" w:rsidP="00150546">
      <w:pPr>
        <w:rPr>
          <w:rFonts w:cs="Arial"/>
        </w:rPr>
      </w:pPr>
      <w:r w:rsidRPr="00927265">
        <w:rPr>
          <w:b/>
        </w:rPr>
        <w:t>Acknowledgement</w:t>
      </w:r>
      <w:r w:rsidR="004F0F56">
        <w:t>:</w:t>
      </w:r>
      <w:r w:rsidRPr="00927265">
        <w:t xml:space="preserve"> Many thanks to the PDRP coordinators at Capital and Coast District Health Board for the use of their PDRP handbook</w:t>
      </w:r>
      <w:r w:rsidR="009507A8" w:rsidRPr="00927265">
        <w:t xml:space="preserve"> </w:t>
      </w:r>
      <w:r w:rsidR="00D80379" w:rsidRPr="00927265">
        <w:t xml:space="preserve">to </w:t>
      </w:r>
      <w:r w:rsidR="00ED74F9">
        <w:t xml:space="preserve">inspire and </w:t>
      </w:r>
      <w:r w:rsidR="00D80379" w:rsidRPr="00927265">
        <w:t xml:space="preserve">support the content of this </w:t>
      </w:r>
      <w:r w:rsidR="005E4F08">
        <w:t xml:space="preserve">Whānau Āwhina </w:t>
      </w:r>
      <w:r w:rsidR="00BB100E">
        <w:t xml:space="preserve">Plunket </w:t>
      </w:r>
      <w:r w:rsidR="00BB100E" w:rsidRPr="00927265">
        <w:t>PDRP</w:t>
      </w:r>
      <w:r w:rsidR="00D80379" w:rsidRPr="00927265">
        <w:t xml:space="preserve"> Handbook</w:t>
      </w:r>
      <w:r w:rsidR="00D80379">
        <w:rPr>
          <w:rFonts w:cs="Arial"/>
        </w:rPr>
        <w:t>.</w:t>
      </w:r>
    </w:p>
    <w:p w14:paraId="3993BC0C" w14:textId="77777777" w:rsidR="005174C8" w:rsidRDefault="005174C8" w:rsidP="00150546">
      <w:pPr>
        <w:rPr>
          <w:rFonts w:cs="Arial"/>
        </w:rPr>
      </w:pPr>
    </w:p>
    <w:p w14:paraId="73A1EB74" w14:textId="7AFDE42F" w:rsidR="005174C8" w:rsidRDefault="005174C8" w:rsidP="005174C8">
      <w:r>
        <w:t xml:space="preserve">Collated by </w:t>
      </w:r>
      <w:r w:rsidR="00017D80">
        <w:t xml:space="preserve">Safia Sabbir, </w:t>
      </w:r>
      <w:r>
        <w:t>Jess Beauchamp and Anne Hodren</w:t>
      </w:r>
    </w:p>
    <w:p w14:paraId="25D2ABD7" w14:textId="4AEF7F0B" w:rsidR="005174C8" w:rsidRDefault="005E4F08" w:rsidP="005174C8">
      <w:r>
        <w:t xml:space="preserve">Whānau Āwhina </w:t>
      </w:r>
      <w:r w:rsidR="00BB100E">
        <w:t>Plunket National</w:t>
      </w:r>
      <w:r w:rsidR="005174C8">
        <w:t xml:space="preserve"> Education Team </w:t>
      </w:r>
    </w:p>
    <w:p w14:paraId="1E1723C2" w14:textId="6B3861A3" w:rsidR="005174C8" w:rsidRDefault="00D9226D" w:rsidP="005174C8">
      <w:r>
        <w:t xml:space="preserve">September </w:t>
      </w:r>
      <w:r w:rsidR="00017D80">
        <w:t>2022</w:t>
      </w:r>
    </w:p>
    <w:p w14:paraId="78C39C58" w14:textId="77777777" w:rsidR="002B2695" w:rsidRPr="00B42B93" w:rsidRDefault="00097BDB" w:rsidP="00097BDB">
      <w:pPr>
        <w:spacing w:before="200" w:after="200" w:line="276" w:lineRule="auto"/>
        <w:rPr>
          <w:rFonts w:cs="Arial"/>
          <w:color w:val="6600FF"/>
        </w:rPr>
      </w:pPr>
      <w:r>
        <w:rPr>
          <w:rFonts w:cs="Arial"/>
        </w:rPr>
        <w:br w:type="page"/>
      </w:r>
    </w:p>
    <w:p w14:paraId="0351D821" w14:textId="77777777" w:rsidR="00040147" w:rsidRDefault="004A1427" w:rsidP="0099620C">
      <w:pPr>
        <w:rPr>
          <w:b/>
        </w:rPr>
      </w:pPr>
      <w:r w:rsidRPr="004A1427">
        <w:rPr>
          <w:b/>
        </w:rPr>
        <w:lastRenderedPageBreak/>
        <w:t>PDRP Coordinator</w:t>
      </w:r>
      <w:r w:rsidR="00EB29C2">
        <w:rPr>
          <w:b/>
        </w:rPr>
        <w:t xml:space="preserve"> and PDRP Advisory </w:t>
      </w:r>
      <w:r w:rsidR="00F5180B">
        <w:rPr>
          <w:b/>
        </w:rPr>
        <w:t>group:</w:t>
      </w:r>
    </w:p>
    <w:p w14:paraId="75DD1CB6" w14:textId="2BFE824E" w:rsidR="004A1427" w:rsidRDefault="004A1427" w:rsidP="0099620C">
      <w:r w:rsidRPr="00AC1F20">
        <w:t xml:space="preserve">The </w:t>
      </w:r>
      <w:r w:rsidR="005E4F08">
        <w:t xml:space="preserve">Whānau Āwhina </w:t>
      </w:r>
      <w:r w:rsidR="00D9226D">
        <w:t xml:space="preserve">Plunket </w:t>
      </w:r>
      <w:r w:rsidR="00D9226D" w:rsidRPr="00AC1F20">
        <w:t>PDRP</w:t>
      </w:r>
      <w:r w:rsidRPr="00AC1F20">
        <w:t xml:space="preserve"> </w:t>
      </w:r>
      <w:r w:rsidR="003353A3" w:rsidRPr="00AC1F20">
        <w:t xml:space="preserve">Coordinator is </w:t>
      </w:r>
      <w:r w:rsidR="00F857EB">
        <w:t>a Registered Nurse</w:t>
      </w:r>
      <w:r w:rsidR="003353A3" w:rsidRPr="00AC1F20">
        <w:t xml:space="preserve"> with a current APC who is on PDRP and a PDRP assessor.  </w:t>
      </w:r>
      <w:r w:rsidR="00FB6F6F">
        <w:t>They are</w:t>
      </w:r>
      <w:r w:rsidR="003353A3" w:rsidRPr="00AC1F20">
        <w:t xml:space="preserve"> responsible for ensuring all aspects of the PDRP system are running smoothly and that communication about PDRP is effective. </w:t>
      </w:r>
      <w:r w:rsidR="00C62F1D" w:rsidRPr="00AC1F20">
        <w:t xml:space="preserve">The role has advisory, coordination, </w:t>
      </w:r>
      <w:r w:rsidR="00D9226D" w:rsidRPr="00AC1F20">
        <w:t>quality,</w:t>
      </w:r>
      <w:r w:rsidR="00C62F1D" w:rsidRPr="00AC1F20">
        <w:t xml:space="preserve"> and administrative functions. </w:t>
      </w:r>
      <w:r w:rsidR="003353A3" w:rsidRPr="00AC1F20">
        <w:t xml:space="preserve">The </w:t>
      </w:r>
      <w:r w:rsidR="00AB1B15">
        <w:t>c</w:t>
      </w:r>
      <w:r w:rsidR="003353A3" w:rsidRPr="00AC1F20">
        <w:t>oordinator maintains the PDRP database and provides infor</w:t>
      </w:r>
      <w:r w:rsidR="00FB6F6F">
        <w:t xml:space="preserve">mation to the </w:t>
      </w:r>
      <w:r w:rsidR="007C701D" w:rsidRPr="3B19F7A6">
        <w:t xml:space="preserve">Nursing Council New Zealand (NCNZ) </w:t>
      </w:r>
      <w:r w:rsidR="00FB6F6F">
        <w:t>as requested</w:t>
      </w:r>
      <w:r w:rsidR="00B8241F">
        <w:t xml:space="preserve">. The </w:t>
      </w:r>
      <w:r w:rsidR="00AB1B15">
        <w:t>c</w:t>
      </w:r>
      <w:r w:rsidR="00B8241F">
        <w:t>oordinator</w:t>
      </w:r>
      <w:r w:rsidR="00FB6F6F">
        <w:t xml:space="preserve"> reports directly to </w:t>
      </w:r>
      <w:r w:rsidR="005E4F08">
        <w:t xml:space="preserve">Whānau Āwhina Plunket </w:t>
      </w:r>
      <w:r w:rsidR="001B2AFC">
        <w:t>’s</w:t>
      </w:r>
      <w:r w:rsidR="00FB6F6F">
        <w:t xml:space="preserve"> Chief Nurse.</w:t>
      </w:r>
    </w:p>
    <w:p w14:paraId="3EA37133" w14:textId="77777777" w:rsidR="00F5180B" w:rsidRDefault="00F5180B" w:rsidP="0099620C"/>
    <w:p w14:paraId="1F3A7E7B" w14:textId="0F6E4984" w:rsidR="00097BDB" w:rsidRDefault="00F5180B" w:rsidP="0099620C">
      <w:r>
        <w:t xml:space="preserve">The </w:t>
      </w:r>
      <w:r w:rsidR="00EB29C2">
        <w:t xml:space="preserve">PDRP Advisory </w:t>
      </w:r>
      <w:r w:rsidR="00040147">
        <w:t>G</w:t>
      </w:r>
      <w:r w:rsidR="00EB29C2">
        <w:t xml:space="preserve">roup </w:t>
      </w:r>
      <w:r>
        <w:t>p</w:t>
      </w:r>
      <w:r w:rsidR="00EB29C2">
        <w:t xml:space="preserve">rovide leadership and governance to ensure </w:t>
      </w:r>
      <w:r w:rsidR="005E4F08">
        <w:t xml:space="preserve">Whānau Āwhina Plunket </w:t>
      </w:r>
      <w:r w:rsidR="00EB29C2">
        <w:t>’s PDRP meets Nursing Council of New Zealand standards for professional development and recognition programmes.</w:t>
      </w:r>
    </w:p>
    <w:p w14:paraId="2212FD11" w14:textId="77777777" w:rsidR="00F5180B" w:rsidRDefault="00F5180B" w:rsidP="0099620C"/>
    <w:p w14:paraId="4D833A7C" w14:textId="10740084" w:rsidR="00EB29C2" w:rsidRDefault="00EB29C2" w:rsidP="0099620C">
      <w:r>
        <w:t xml:space="preserve">See </w:t>
      </w:r>
      <w:hyperlink w:anchor="_Appendices" w:history="1">
        <w:r w:rsidR="00F5180B" w:rsidRPr="00A46F42">
          <w:rPr>
            <w:rStyle w:val="Hyperlink"/>
          </w:rPr>
          <w:t>A</w:t>
        </w:r>
        <w:r w:rsidRPr="00A46F42">
          <w:rPr>
            <w:rStyle w:val="Hyperlink"/>
          </w:rPr>
          <w:t>ppendix</w:t>
        </w:r>
      </w:hyperlink>
      <w:r w:rsidR="00F5180B">
        <w:t xml:space="preserve"> 2 PDRP Coordinator and PDRP Advisory Group Key Tasks</w:t>
      </w:r>
    </w:p>
    <w:p w14:paraId="3E678190" w14:textId="77777777" w:rsidR="00EB29C2" w:rsidRPr="00AC1F20" w:rsidRDefault="00EB29C2" w:rsidP="0099620C"/>
    <w:p w14:paraId="38170F1F" w14:textId="3EA51148" w:rsidR="00B4564B" w:rsidRDefault="3B19F7A6" w:rsidP="0099620C">
      <w:r w:rsidRPr="00C07EA0">
        <w:t>For further information about PDRP and for questions not answered in this handbook</w:t>
      </w:r>
      <w:r w:rsidR="007C3B28" w:rsidRPr="00C07EA0">
        <w:t xml:space="preserve">, </w:t>
      </w:r>
      <w:r w:rsidR="007C3B28" w:rsidRPr="00AB1B15">
        <w:t>please</w:t>
      </w:r>
      <w:r w:rsidRPr="00AB1B15">
        <w:t xml:space="preserve"> contact </w:t>
      </w:r>
      <w:r w:rsidR="00666803" w:rsidRPr="00AB1B15">
        <w:t xml:space="preserve">your </w:t>
      </w:r>
      <w:r w:rsidR="00F857EB" w:rsidRPr="00AB1B15">
        <w:t>Clinical Leader/</w:t>
      </w:r>
      <w:r w:rsidR="00AB1B15" w:rsidRPr="00AB1B15">
        <w:t xml:space="preserve"> </w:t>
      </w:r>
      <w:r w:rsidR="00F857EB" w:rsidRPr="00AB1B15">
        <w:t>Clinical Nurse Consultant</w:t>
      </w:r>
      <w:r w:rsidR="00AB1B15" w:rsidRPr="00AB1B15">
        <w:t xml:space="preserve"> and </w:t>
      </w:r>
      <w:r w:rsidR="00F857EB" w:rsidRPr="00AB1B15">
        <w:t>National Educator</w:t>
      </w:r>
      <w:r w:rsidR="00666803" w:rsidRPr="00AB1B15">
        <w:t xml:space="preserve"> or</w:t>
      </w:r>
      <w:r w:rsidR="00666803">
        <w:t xml:space="preserve"> the </w:t>
      </w:r>
      <w:r w:rsidR="005E4F08">
        <w:t xml:space="preserve">Whānau Āwhina </w:t>
      </w:r>
      <w:r w:rsidR="00D9226D">
        <w:t>Plunket PDRP</w:t>
      </w:r>
      <w:r w:rsidR="00542713">
        <w:t xml:space="preserve"> C</w:t>
      </w:r>
      <w:r w:rsidR="0025750F">
        <w:t>oordinator at</w:t>
      </w:r>
      <w:r w:rsidR="00C04097">
        <w:t>:</w:t>
      </w:r>
      <w:r w:rsidR="0025750F">
        <w:t xml:space="preserve"> </w:t>
      </w:r>
    </w:p>
    <w:p w14:paraId="08527F1F" w14:textId="5D94D1BE" w:rsidR="00D9226D" w:rsidRDefault="00A83990" w:rsidP="0099620C">
      <w:pPr>
        <w:rPr>
          <w:rStyle w:val="Hyperlink"/>
          <w:rFonts w:cs="Arial"/>
          <w:bCs/>
        </w:rPr>
      </w:pPr>
      <w:hyperlink r:id="rId10" w:history="1">
        <w:r w:rsidR="00D9226D" w:rsidRPr="009F4A04">
          <w:rPr>
            <w:rStyle w:val="Hyperlink"/>
            <w:rFonts w:cs="Arial"/>
            <w:bCs/>
          </w:rPr>
          <w:t>PDRP@plunket.org.nz</w:t>
        </w:r>
      </w:hyperlink>
    </w:p>
    <w:p w14:paraId="313F5704" w14:textId="537CB8DB" w:rsidR="00AB1B15" w:rsidRPr="00AB1B15" w:rsidRDefault="00AB1B15" w:rsidP="0099620C">
      <w:pPr>
        <w:rPr>
          <w:rFonts w:cs="Arial"/>
          <w:b/>
        </w:rPr>
      </w:pPr>
      <w:r w:rsidRPr="00AB1B15">
        <w:rPr>
          <w:rStyle w:val="Hyperlink"/>
          <w:rFonts w:cs="Arial"/>
          <w:b/>
          <w:u w:val="none"/>
        </w:rPr>
        <w:t xml:space="preserve">Please also complete the PDRP module on </w:t>
      </w:r>
      <w:r w:rsidRPr="00173905">
        <w:rPr>
          <w:rStyle w:val="Hyperlink"/>
          <w:rFonts w:cs="Arial"/>
          <w:b/>
          <w:u w:val="none"/>
        </w:rPr>
        <w:t>Te M</w:t>
      </w:r>
      <w:r w:rsidR="00173905" w:rsidRPr="00173905">
        <w:rPr>
          <w:rStyle w:val="Hyperlink"/>
          <w:rFonts w:cs="Arial"/>
          <w:b/>
          <w:u w:val="none"/>
        </w:rPr>
        <w:t>ā</w:t>
      </w:r>
      <w:r w:rsidRPr="00173905">
        <w:rPr>
          <w:rStyle w:val="Hyperlink"/>
          <w:rFonts w:cs="Arial"/>
          <w:b/>
          <w:u w:val="none"/>
        </w:rPr>
        <w:t>ra.</w:t>
      </w:r>
    </w:p>
    <w:p w14:paraId="67ABE9DB" w14:textId="6933EE86" w:rsidR="006B1807" w:rsidRDefault="0025750F" w:rsidP="0099620C">
      <w:pPr>
        <w:rPr>
          <w:rFonts w:cs="Arial"/>
          <w:bCs/>
        </w:rPr>
      </w:pPr>
      <w:r>
        <w:rPr>
          <w:rFonts w:cs="Arial"/>
          <w:bCs/>
        </w:rPr>
        <w:t xml:space="preserve"> </w:t>
      </w:r>
    </w:p>
    <w:p w14:paraId="49376F58" w14:textId="77777777" w:rsidR="00097BDB" w:rsidRPr="00C07EA0" w:rsidRDefault="00097BDB" w:rsidP="0099620C">
      <w:pPr>
        <w:rPr>
          <w:rFonts w:cs="Arial"/>
          <w:bCs/>
        </w:rPr>
      </w:pPr>
    </w:p>
    <w:p w14:paraId="6EB75550" w14:textId="77777777" w:rsidR="006B1807" w:rsidRDefault="006B1807" w:rsidP="0099620C"/>
    <w:p w14:paraId="0A50CFCF" w14:textId="77777777" w:rsidR="004425C7" w:rsidRDefault="004425C7" w:rsidP="0099620C">
      <w:r>
        <w:br w:type="page"/>
      </w:r>
    </w:p>
    <w:bookmarkStart w:id="6" w:name="_Toc114053163" w:displacedByCustomXml="next"/>
    <w:sdt>
      <w:sdtPr>
        <w:rPr>
          <w:rFonts w:eastAsia="Cambria"/>
          <w:b w:val="0"/>
          <w:bCs w:val="0"/>
          <w:color w:val="auto"/>
          <w:sz w:val="22"/>
          <w:szCs w:val="20"/>
        </w:rPr>
        <w:id w:val="684636732"/>
        <w:docPartObj>
          <w:docPartGallery w:val="Table of Contents"/>
          <w:docPartUnique/>
        </w:docPartObj>
      </w:sdtPr>
      <w:sdtEndPr>
        <w:rPr>
          <w:noProof/>
          <w:color w:val="262626" w:themeColor="text1" w:themeTint="D9"/>
          <w:sz w:val="20"/>
          <w:szCs w:val="24"/>
        </w:rPr>
      </w:sdtEndPr>
      <w:sdtContent>
        <w:p w14:paraId="5940E17C" w14:textId="77777777" w:rsidR="004B6C9A" w:rsidRPr="00A46F42" w:rsidRDefault="004B6C9A" w:rsidP="004873FE">
          <w:pPr>
            <w:pStyle w:val="TOCHeading"/>
            <w:rPr>
              <w:color w:val="343F78"/>
            </w:rPr>
          </w:pPr>
          <w:r w:rsidRPr="00A46F42">
            <w:rPr>
              <w:color w:val="343F78"/>
            </w:rPr>
            <w:t>Table of Contents</w:t>
          </w:r>
          <w:bookmarkEnd w:id="6"/>
        </w:p>
        <w:p w14:paraId="7840E241" w14:textId="6A3EB09A" w:rsidR="00A83990" w:rsidRDefault="004B6C9A">
          <w:pPr>
            <w:pStyle w:val="TOC1"/>
            <w:tabs>
              <w:tab w:val="right" w:leader="dot" w:pos="10456"/>
            </w:tabs>
            <w:rPr>
              <w:rFonts w:asciiTheme="minorHAnsi" w:eastAsiaTheme="minorEastAsia" w:hAnsiTheme="minorHAnsi" w:cstheme="minorBidi"/>
              <w:noProof/>
              <w:color w:val="auto"/>
              <w:sz w:val="22"/>
              <w:szCs w:val="22"/>
              <w:lang w:val="en-NZ" w:eastAsia="en-NZ"/>
            </w:rPr>
          </w:pPr>
          <w:r>
            <w:rPr>
              <w:rFonts w:asciiTheme="minorHAnsi" w:hAnsiTheme="minorHAnsi"/>
              <w:szCs w:val="22"/>
            </w:rPr>
            <w:fldChar w:fldCharType="begin"/>
          </w:r>
          <w:r>
            <w:instrText xml:space="preserve"> TOC \o "1-3" \h \z \u </w:instrText>
          </w:r>
          <w:r>
            <w:rPr>
              <w:rFonts w:asciiTheme="minorHAnsi" w:hAnsiTheme="minorHAnsi"/>
              <w:szCs w:val="22"/>
            </w:rPr>
            <w:fldChar w:fldCharType="separate"/>
          </w:r>
          <w:hyperlink r:id="rId11" w:anchor="_Toc114053160" w:history="1">
            <w:r w:rsidR="00A83990" w:rsidRPr="00884803">
              <w:rPr>
                <w:rStyle w:val="Hyperlink"/>
                <w:noProof/>
              </w:rPr>
              <w:t>Registered Nurse</w:t>
            </w:r>
            <w:r w:rsidR="00A83990">
              <w:rPr>
                <w:noProof/>
                <w:webHidden/>
              </w:rPr>
              <w:tab/>
            </w:r>
            <w:r w:rsidR="00A83990">
              <w:rPr>
                <w:noProof/>
                <w:webHidden/>
              </w:rPr>
              <w:fldChar w:fldCharType="begin"/>
            </w:r>
            <w:r w:rsidR="00A83990">
              <w:rPr>
                <w:noProof/>
                <w:webHidden/>
              </w:rPr>
              <w:instrText xml:space="preserve"> PAGEREF _Toc114053160 \h </w:instrText>
            </w:r>
            <w:r w:rsidR="00A83990">
              <w:rPr>
                <w:noProof/>
                <w:webHidden/>
              </w:rPr>
            </w:r>
            <w:r w:rsidR="00A83990">
              <w:rPr>
                <w:noProof/>
                <w:webHidden/>
              </w:rPr>
              <w:fldChar w:fldCharType="separate"/>
            </w:r>
            <w:r w:rsidR="00A83990">
              <w:rPr>
                <w:noProof/>
                <w:webHidden/>
              </w:rPr>
              <w:t>1</w:t>
            </w:r>
            <w:r w:rsidR="00A83990">
              <w:rPr>
                <w:noProof/>
                <w:webHidden/>
              </w:rPr>
              <w:fldChar w:fldCharType="end"/>
            </w:r>
          </w:hyperlink>
        </w:p>
        <w:p w14:paraId="6C34C47B" w14:textId="69C9C44B" w:rsidR="00A83990" w:rsidRDefault="00A83990">
          <w:pPr>
            <w:pStyle w:val="TOC1"/>
            <w:tabs>
              <w:tab w:val="right" w:leader="dot" w:pos="10456"/>
            </w:tabs>
            <w:rPr>
              <w:rFonts w:asciiTheme="minorHAnsi" w:eastAsiaTheme="minorEastAsia" w:hAnsiTheme="minorHAnsi" w:cstheme="minorBidi"/>
              <w:noProof/>
              <w:color w:val="auto"/>
              <w:sz w:val="22"/>
              <w:szCs w:val="22"/>
              <w:lang w:val="en-NZ" w:eastAsia="en-NZ"/>
            </w:rPr>
          </w:pPr>
          <w:hyperlink r:id="rId12" w:anchor="_Toc114053161" w:history="1">
            <w:r w:rsidRPr="00884803">
              <w:rPr>
                <w:rStyle w:val="Hyperlink"/>
                <w:noProof/>
              </w:rPr>
              <w:t>PDRP Handbook</w:t>
            </w:r>
            <w:r>
              <w:rPr>
                <w:noProof/>
                <w:webHidden/>
              </w:rPr>
              <w:tab/>
            </w:r>
            <w:r>
              <w:rPr>
                <w:noProof/>
                <w:webHidden/>
              </w:rPr>
              <w:fldChar w:fldCharType="begin"/>
            </w:r>
            <w:r>
              <w:rPr>
                <w:noProof/>
                <w:webHidden/>
              </w:rPr>
              <w:instrText xml:space="preserve"> PAGEREF _Toc114053161 \h </w:instrText>
            </w:r>
            <w:r>
              <w:rPr>
                <w:noProof/>
                <w:webHidden/>
              </w:rPr>
            </w:r>
            <w:r>
              <w:rPr>
                <w:noProof/>
                <w:webHidden/>
              </w:rPr>
              <w:fldChar w:fldCharType="separate"/>
            </w:r>
            <w:r>
              <w:rPr>
                <w:noProof/>
                <w:webHidden/>
              </w:rPr>
              <w:t>1</w:t>
            </w:r>
            <w:r>
              <w:rPr>
                <w:noProof/>
                <w:webHidden/>
              </w:rPr>
              <w:fldChar w:fldCharType="end"/>
            </w:r>
          </w:hyperlink>
        </w:p>
        <w:p w14:paraId="3F62A00A" w14:textId="41F54DAD" w:rsidR="00A83990" w:rsidRDefault="00A83990">
          <w:pPr>
            <w:pStyle w:val="TOC1"/>
            <w:tabs>
              <w:tab w:val="right" w:leader="dot" w:pos="10456"/>
            </w:tabs>
            <w:rPr>
              <w:rFonts w:asciiTheme="minorHAnsi" w:eastAsiaTheme="minorEastAsia" w:hAnsiTheme="minorHAnsi" w:cstheme="minorBidi"/>
              <w:noProof/>
              <w:color w:val="auto"/>
              <w:sz w:val="22"/>
              <w:szCs w:val="22"/>
              <w:lang w:val="en-NZ" w:eastAsia="en-NZ"/>
            </w:rPr>
          </w:pPr>
          <w:hyperlink w:anchor="_Toc114053162" w:history="1">
            <w:r w:rsidRPr="00884803">
              <w:rPr>
                <w:rStyle w:val="Hyperlink"/>
                <w:noProof/>
              </w:rPr>
              <w:t>Abbreviations</w:t>
            </w:r>
            <w:r>
              <w:rPr>
                <w:noProof/>
                <w:webHidden/>
              </w:rPr>
              <w:tab/>
            </w:r>
            <w:r>
              <w:rPr>
                <w:noProof/>
                <w:webHidden/>
              </w:rPr>
              <w:fldChar w:fldCharType="begin"/>
            </w:r>
            <w:r>
              <w:rPr>
                <w:noProof/>
                <w:webHidden/>
              </w:rPr>
              <w:instrText xml:space="preserve"> PAGEREF _Toc114053162 \h </w:instrText>
            </w:r>
            <w:r>
              <w:rPr>
                <w:noProof/>
                <w:webHidden/>
              </w:rPr>
            </w:r>
            <w:r>
              <w:rPr>
                <w:noProof/>
                <w:webHidden/>
              </w:rPr>
              <w:fldChar w:fldCharType="separate"/>
            </w:r>
            <w:r>
              <w:rPr>
                <w:noProof/>
                <w:webHidden/>
              </w:rPr>
              <w:t>2</w:t>
            </w:r>
            <w:r>
              <w:rPr>
                <w:noProof/>
                <w:webHidden/>
              </w:rPr>
              <w:fldChar w:fldCharType="end"/>
            </w:r>
          </w:hyperlink>
        </w:p>
        <w:p w14:paraId="45A27520" w14:textId="6202F739" w:rsidR="00A83990" w:rsidRDefault="00A83990">
          <w:pPr>
            <w:pStyle w:val="TOC1"/>
            <w:tabs>
              <w:tab w:val="right" w:leader="dot" w:pos="10456"/>
            </w:tabs>
            <w:rPr>
              <w:rFonts w:asciiTheme="minorHAnsi" w:eastAsiaTheme="minorEastAsia" w:hAnsiTheme="minorHAnsi" w:cstheme="minorBidi"/>
              <w:noProof/>
              <w:color w:val="auto"/>
              <w:sz w:val="22"/>
              <w:szCs w:val="22"/>
              <w:lang w:val="en-NZ" w:eastAsia="en-NZ"/>
            </w:rPr>
          </w:pPr>
          <w:hyperlink w:anchor="_Toc114053163" w:history="1">
            <w:r w:rsidRPr="00884803">
              <w:rPr>
                <w:rStyle w:val="Hyperlink"/>
                <w:noProof/>
              </w:rPr>
              <w:t>Table of Contents</w:t>
            </w:r>
            <w:r>
              <w:rPr>
                <w:noProof/>
                <w:webHidden/>
              </w:rPr>
              <w:tab/>
            </w:r>
            <w:r>
              <w:rPr>
                <w:noProof/>
                <w:webHidden/>
              </w:rPr>
              <w:fldChar w:fldCharType="begin"/>
            </w:r>
            <w:r>
              <w:rPr>
                <w:noProof/>
                <w:webHidden/>
              </w:rPr>
              <w:instrText xml:space="preserve"> PAGEREF _Toc114053163 \h </w:instrText>
            </w:r>
            <w:r>
              <w:rPr>
                <w:noProof/>
                <w:webHidden/>
              </w:rPr>
            </w:r>
            <w:r>
              <w:rPr>
                <w:noProof/>
                <w:webHidden/>
              </w:rPr>
              <w:fldChar w:fldCharType="separate"/>
            </w:r>
            <w:r>
              <w:rPr>
                <w:noProof/>
                <w:webHidden/>
              </w:rPr>
              <w:t>4</w:t>
            </w:r>
            <w:r>
              <w:rPr>
                <w:noProof/>
                <w:webHidden/>
              </w:rPr>
              <w:fldChar w:fldCharType="end"/>
            </w:r>
          </w:hyperlink>
        </w:p>
        <w:p w14:paraId="04743022" w14:textId="73D330ED" w:rsidR="00A83990" w:rsidRDefault="00A83990">
          <w:pPr>
            <w:pStyle w:val="TOC1"/>
            <w:tabs>
              <w:tab w:val="right" w:leader="dot" w:pos="10456"/>
            </w:tabs>
            <w:rPr>
              <w:rFonts w:asciiTheme="minorHAnsi" w:eastAsiaTheme="minorEastAsia" w:hAnsiTheme="minorHAnsi" w:cstheme="minorBidi"/>
              <w:noProof/>
              <w:color w:val="auto"/>
              <w:sz w:val="22"/>
              <w:szCs w:val="22"/>
              <w:lang w:val="en-NZ" w:eastAsia="en-NZ"/>
            </w:rPr>
          </w:pPr>
          <w:hyperlink w:anchor="_Toc114053164" w:history="1">
            <w:r w:rsidRPr="00884803">
              <w:rPr>
                <w:rStyle w:val="Hyperlink"/>
                <w:noProof/>
              </w:rPr>
              <w:t>Introduction to PDRP</w:t>
            </w:r>
            <w:r>
              <w:rPr>
                <w:noProof/>
                <w:webHidden/>
              </w:rPr>
              <w:tab/>
            </w:r>
            <w:r>
              <w:rPr>
                <w:noProof/>
                <w:webHidden/>
              </w:rPr>
              <w:fldChar w:fldCharType="begin"/>
            </w:r>
            <w:r>
              <w:rPr>
                <w:noProof/>
                <w:webHidden/>
              </w:rPr>
              <w:instrText xml:space="preserve"> PAGEREF _Toc114053164 \h </w:instrText>
            </w:r>
            <w:r>
              <w:rPr>
                <w:noProof/>
                <w:webHidden/>
              </w:rPr>
            </w:r>
            <w:r>
              <w:rPr>
                <w:noProof/>
                <w:webHidden/>
              </w:rPr>
              <w:fldChar w:fldCharType="separate"/>
            </w:r>
            <w:r>
              <w:rPr>
                <w:noProof/>
                <w:webHidden/>
              </w:rPr>
              <w:t>6</w:t>
            </w:r>
            <w:r>
              <w:rPr>
                <w:noProof/>
                <w:webHidden/>
              </w:rPr>
              <w:fldChar w:fldCharType="end"/>
            </w:r>
          </w:hyperlink>
        </w:p>
        <w:p w14:paraId="78674437" w14:textId="16A19152" w:rsidR="00A83990" w:rsidRDefault="00A83990">
          <w:pPr>
            <w:pStyle w:val="TOC2"/>
            <w:tabs>
              <w:tab w:val="right" w:leader="dot" w:pos="10456"/>
            </w:tabs>
            <w:rPr>
              <w:rFonts w:asciiTheme="minorHAnsi" w:eastAsiaTheme="minorEastAsia" w:hAnsiTheme="minorHAnsi" w:cstheme="minorBidi"/>
              <w:noProof/>
              <w:color w:val="auto"/>
              <w:sz w:val="22"/>
              <w:szCs w:val="22"/>
              <w:lang w:val="en-NZ" w:eastAsia="en-NZ"/>
            </w:rPr>
          </w:pPr>
          <w:hyperlink w:anchor="_Toc114053165" w:history="1">
            <w:r w:rsidRPr="00884803">
              <w:rPr>
                <w:rStyle w:val="Hyperlink"/>
                <w:noProof/>
              </w:rPr>
              <w:t>What is a Professional Development Recognition Programme (PDRP)?</w:t>
            </w:r>
            <w:r>
              <w:rPr>
                <w:noProof/>
                <w:webHidden/>
              </w:rPr>
              <w:tab/>
            </w:r>
            <w:r>
              <w:rPr>
                <w:noProof/>
                <w:webHidden/>
              </w:rPr>
              <w:fldChar w:fldCharType="begin"/>
            </w:r>
            <w:r>
              <w:rPr>
                <w:noProof/>
                <w:webHidden/>
              </w:rPr>
              <w:instrText xml:space="preserve"> PAGEREF _Toc114053165 \h </w:instrText>
            </w:r>
            <w:r>
              <w:rPr>
                <w:noProof/>
                <w:webHidden/>
              </w:rPr>
            </w:r>
            <w:r>
              <w:rPr>
                <w:noProof/>
                <w:webHidden/>
              </w:rPr>
              <w:fldChar w:fldCharType="separate"/>
            </w:r>
            <w:r>
              <w:rPr>
                <w:noProof/>
                <w:webHidden/>
              </w:rPr>
              <w:t>6</w:t>
            </w:r>
            <w:r>
              <w:rPr>
                <w:noProof/>
                <w:webHidden/>
              </w:rPr>
              <w:fldChar w:fldCharType="end"/>
            </w:r>
          </w:hyperlink>
        </w:p>
        <w:p w14:paraId="2CB0F734" w14:textId="07707C59" w:rsidR="00A83990" w:rsidRDefault="00A83990">
          <w:pPr>
            <w:pStyle w:val="TOC2"/>
            <w:tabs>
              <w:tab w:val="right" w:leader="dot" w:pos="10456"/>
            </w:tabs>
            <w:rPr>
              <w:rFonts w:asciiTheme="minorHAnsi" w:eastAsiaTheme="minorEastAsia" w:hAnsiTheme="minorHAnsi" w:cstheme="minorBidi"/>
              <w:noProof/>
              <w:color w:val="auto"/>
              <w:sz w:val="22"/>
              <w:szCs w:val="22"/>
              <w:lang w:val="en-NZ" w:eastAsia="en-NZ"/>
            </w:rPr>
          </w:pPr>
          <w:hyperlink w:anchor="_Toc114053166" w:history="1">
            <w:r w:rsidRPr="00884803">
              <w:rPr>
                <w:rStyle w:val="Hyperlink"/>
                <w:noProof/>
              </w:rPr>
              <w:t>How does PDRP relate to the requirements for maintaining an APC?</w:t>
            </w:r>
            <w:r>
              <w:rPr>
                <w:noProof/>
                <w:webHidden/>
              </w:rPr>
              <w:tab/>
            </w:r>
            <w:r>
              <w:rPr>
                <w:noProof/>
                <w:webHidden/>
              </w:rPr>
              <w:fldChar w:fldCharType="begin"/>
            </w:r>
            <w:r>
              <w:rPr>
                <w:noProof/>
                <w:webHidden/>
              </w:rPr>
              <w:instrText xml:space="preserve"> PAGEREF _Toc114053166 \h </w:instrText>
            </w:r>
            <w:r>
              <w:rPr>
                <w:noProof/>
                <w:webHidden/>
              </w:rPr>
            </w:r>
            <w:r>
              <w:rPr>
                <w:noProof/>
                <w:webHidden/>
              </w:rPr>
              <w:fldChar w:fldCharType="separate"/>
            </w:r>
            <w:r>
              <w:rPr>
                <w:noProof/>
                <w:webHidden/>
              </w:rPr>
              <w:t>6</w:t>
            </w:r>
            <w:r>
              <w:rPr>
                <w:noProof/>
                <w:webHidden/>
              </w:rPr>
              <w:fldChar w:fldCharType="end"/>
            </w:r>
          </w:hyperlink>
        </w:p>
        <w:p w14:paraId="1C085E3C" w14:textId="66FFC07C" w:rsidR="00A83990" w:rsidRDefault="00A83990">
          <w:pPr>
            <w:pStyle w:val="TOC2"/>
            <w:tabs>
              <w:tab w:val="right" w:leader="dot" w:pos="10456"/>
            </w:tabs>
            <w:rPr>
              <w:rFonts w:asciiTheme="minorHAnsi" w:eastAsiaTheme="minorEastAsia" w:hAnsiTheme="minorHAnsi" w:cstheme="minorBidi"/>
              <w:noProof/>
              <w:color w:val="auto"/>
              <w:sz w:val="22"/>
              <w:szCs w:val="22"/>
              <w:lang w:val="en-NZ" w:eastAsia="en-NZ"/>
            </w:rPr>
          </w:pPr>
          <w:hyperlink w:anchor="_Toc114053167" w:history="1">
            <w:r w:rsidRPr="00884803">
              <w:rPr>
                <w:rStyle w:val="Hyperlink"/>
                <w:noProof/>
              </w:rPr>
              <w:t>Whānau Āwhina Registered Nurse PDRP levels</w:t>
            </w:r>
            <w:r>
              <w:rPr>
                <w:noProof/>
                <w:webHidden/>
              </w:rPr>
              <w:tab/>
            </w:r>
            <w:r>
              <w:rPr>
                <w:noProof/>
                <w:webHidden/>
              </w:rPr>
              <w:fldChar w:fldCharType="begin"/>
            </w:r>
            <w:r>
              <w:rPr>
                <w:noProof/>
                <w:webHidden/>
              </w:rPr>
              <w:instrText xml:space="preserve"> PAGEREF _Toc114053167 \h </w:instrText>
            </w:r>
            <w:r>
              <w:rPr>
                <w:noProof/>
                <w:webHidden/>
              </w:rPr>
            </w:r>
            <w:r>
              <w:rPr>
                <w:noProof/>
                <w:webHidden/>
              </w:rPr>
              <w:fldChar w:fldCharType="separate"/>
            </w:r>
            <w:r>
              <w:rPr>
                <w:noProof/>
                <w:webHidden/>
              </w:rPr>
              <w:t>6</w:t>
            </w:r>
            <w:r>
              <w:rPr>
                <w:noProof/>
                <w:webHidden/>
              </w:rPr>
              <w:fldChar w:fldCharType="end"/>
            </w:r>
          </w:hyperlink>
        </w:p>
        <w:p w14:paraId="0813DD32" w14:textId="625A14F1" w:rsidR="00A83990" w:rsidRDefault="00A83990">
          <w:pPr>
            <w:pStyle w:val="TOC2"/>
            <w:tabs>
              <w:tab w:val="right" w:leader="dot" w:pos="10456"/>
            </w:tabs>
            <w:rPr>
              <w:rFonts w:asciiTheme="minorHAnsi" w:eastAsiaTheme="minorEastAsia" w:hAnsiTheme="minorHAnsi" w:cstheme="minorBidi"/>
              <w:noProof/>
              <w:color w:val="auto"/>
              <w:sz w:val="22"/>
              <w:szCs w:val="22"/>
              <w:lang w:val="en-NZ" w:eastAsia="en-NZ"/>
            </w:rPr>
          </w:pPr>
          <w:hyperlink w:anchor="_Toc114053168" w:history="1">
            <w:r w:rsidRPr="00884803">
              <w:rPr>
                <w:rStyle w:val="Hyperlink"/>
                <w:noProof/>
              </w:rPr>
              <w:t>Are incentives or an allowance package linked to Whānau Āwhina Plunket PDRP?</w:t>
            </w:r>
            <w:r>
              <w:rPr>
                <w:noProof/>
                <w:webHidden/>
              </w:rPr>
              <w:tab/>
            </w:r>
            <w:r>
              <w:rPr>
                <w:noProof/>
                <w:webHidden/>
              </w:rPr>
              <w:fldChar w:fldCharType="begin"/>
            </w:r>
            <w:r>
              <w:rPr>
                <w:noProof/>
                <w:webHidden/>
              </w:rPr>
              <w:instrText xml:space="preserve"> PAGEREF _Toc114053168 \h </w:instrText>
            </w:r>
            <w:r>
              <w:rPr>
                <w:noProof/>
                <w:webHidden/>
              </w:rPr>
            </w:r>
            <w:r>
              <w:rPr>
                <w:noProof/>
                <w:webHidden/>
              </w:rPr>
              <w:fldChar w:fldCharType="separate"/>
            </w:r>
            <w:r>
              <w:rPr>
                <w:noProof/>
                <w:webHidden/>
              </w:rPr>
              <w:t>7</w:t>
            </w:r>
            <w:r>
              <w:rPr>
                <w:noProof/>
                <w:webHidden/>
              </w:rPr>
              <w:fldChar w:fldCharType="end"/>
            </w:r>
          </w:hyperlink>
        </w:p>
        <w:p w14:paraId="7D197FE2" w14:textId="409F110B" w:rsidR="00A83990" w:rsidRDefault="00A83990">
          <w:pPr>
            <w:pStyle w:val="TOC1"/>
            <w:tabs>
              <w:tab w:val="right" w:leader="dot" w:pos="10456"/>
            </w:tabs>
            <w:rPr>
              <w:rFonts w:asciiTheme="minorHAnsi" w:eastAsiaTheme="minorEastAsia" w:hAnsiTheme="minorHAnsi" w:cstheme="minorBidi"/>
              <w:noProof/>
              <w:color w:val="auto"/>
              <w:sz w:val="22"/>
              <w:szCs w:val="22"/>
              <w:lang w:val="en-NZ" w:eastAsia="en-NZ"/>
            </w:rPr>
          </w:pPr>
          <w:hyperlink w:anchor="_Toc114053169" w:history="1">
            <w:r w:rsidRPr="00884803">
              <w:rPr>
                <w:rStyle w:val="Hyperlink"/>
                <w:noProof/>
              </w:rPr>
              <w:t>Submitting for PDRP</w:t>
            </w:r>
            <w:r>
              <w:rPr>
                <w:noProof/>
                <w:webHidden/>
              </w:rPr>
              <w:tab/>
            </w:r>
            <w:r>
              <w:rPr>
                <w:noProof/>
                <w:webHidden/>
              </w:rPr>
              <w:fldChar w:fldCharType="begin"/>
            </w:r>
            <w:r>
              <w:rPr>
                <w:noProof/>
                <w:webHidden/>
              </w:rPr>
              <w:instrText xml:space="preserve"> PAGEREF _Toc114053169 \h </w:instrText>
            </w:r>
            <w:r>
              <w:rPr>
                <w:noProof/>
                <w:webHidden/>
              </w:rPr>
            </w:r>
            <w:r>
              <w:rPr>
                <w:noProof/>
                <w:webHidden/>
              </w:rPr>
              <w:fldChar w:fldCharType="separate"/>
            </w:r>
            <w:r>
              <w:rPr>
                <w:noProof/>
                <w:webHidden/>
              </w:rPr>
              <w:t>8</w:t>
            </w:r>
            <w:r>
              <w:rPr>
                <w:noProof/>
                <w:webHidden/>
              </w:rPr>
              <w:fldChar w:fldCharType="end"/>
            </w:r>
          </w:hyperlink>
        </w:p>
        <w:p w14:paraId="564BEE32" w14:textId="306C26B4" w:rsidR="00A83990" w:rsidRDefault="00A83990">
          <w:pPr>
            <w:pStyle w:val="TOC2"/>
            <w:tabs>
              <w:tab w:val="right" w:leader="dot" w:pos="10456"/>
            </w:tabs>
            <w:rPr>
              <w:rFonts w:asciiTheme="minorHAnsi" w:eastAsiaTheme="minorEastAsia" w:hAnsiTheme="minorHAnsi" w:cstheme="minorBidi"/>
              <w:noProof/>
              <w:color w:val="auto"/>
              <w:sz w:val="22"/>
              <w:szCs w:val="22"/>
              <w:lang w:val="en-NZ" w:eastAsia="en-NZ"/>
            </w:rPr>
          </w:pPr>
          <w:hyperlink w:anchor="_Toc114053170" w:history="1">
            <w:r w:rsidRPr="00884803">
              <w:rPr>
                <w:rStyle w:val="Hyperlink"/>
                <w:noProof/>
              </w:rPr>
              <w:t>Whānau Āwhina Plunket PDRP is for all Registered Nurses</w:t>
            </w:r>
            <w:r>
              <w:rPr>
                <w:noProof/>
                <w:webHidden/>
              </w:rPr>
              <w:tab/>
            </w:r>
            <w:r>
              <w:rPr>
                <w:noProof/>
                <w:webHidden/>
              </w:rPr>
              <w:fldChar w:fldCharType="begin"/>
            </w:r>
            <w:r>
              <w:rPr>
                <w:noProof/>
                <w:webHidden/>
              </w:rPr>
              <w:instrText xml:space="preserve"> PAGEREF _Toc114053170 \h </w:instrText>
            </w:r>
            <w:r>
              <w:rPr>
                <w:noProof/>
                <w:webHidden/>
              </w:rPr>
            </w:r>
            <w:r>
              <w:rPr>
                <w:noProof/>
                <w:webHidden/>
              </w:rPr>
              <w:fldChar w:fldCharType="separate"/>
            </w:r>
            <w:r>
              <w:rPr>
                <w:noProof/>
                <w:webHidden/>
              </w:rPr>
              <w:t>8</w:t>
            </w:r>
            <w:r>
              <w:rPr>
                <w:noProof/>
                <w:webHidden/>
              </w:rPr>
              <w:fldChar w:fldCharType="end"/>
            </w:r>
          </w:hyperlink>
        </w:p>
        <w:p w14:paraId="39FDDFFD" w14:textId="08AE36F7" w:rsidR="00A83990" w:rsidRDefault="00A83990">
          <w:pPr>
            <w:pStyle w:val="TOC2"/>
            <w:tabs>
              <w:tab w:val="right" w:leader="dot" w:pos="10456"/>
            </w:tabs>
            <w:rPr>
              <w:rFonts w:asciiTheme="minorHAnsi" w:eastAsiaTheme="minorEastAsia" w:hAnsiTheme="minorHAnsi" w:cstheme="minorBidi"/>
              <w:noProof/>
              <w:color w:val="auto"/>
              <w:sz w:val="22"/>
              <w:szCs w:val="22"/>
              <w:lang w:val="en-NZ" w:eastAsia="en-NZ"/>
            </w:rPr>
          </w:pPr>
          <w:hyperlink w:anchor="_Toc114053171" w:history="1">
            <w:r w:rsidRPr="00884803">
              <w:rPr>
                <w:rStyle w:val="Hyperlink"/>
                <w:noProof/>
              </w:rPr>
              <w:t>What level of PDRP can I submit for?</w:t>
            </w:r>
            <w:r>
              <w:rPr>
                <w:noProof/>
                <w:webHidden/>
              </w:rPr>
              <w:tab/>
            </w:r>
            <w:r>
              <w:rPr>
                <w:noProof/>
                <w:webHidden/>
              </w:rPr>
              <w:fldChar w:fldCharType="begin"/>
            </w:r>
            <w:r>
              <w:rPr>
                <w:noProof/>
                <w:webHidden/>
              </w:rPr>
              <w:instrText xml:space="preserve"> PAGEREF _Toc114053171 \h </w:instrText>
            </w:r>
            <w:r>
              <w:rPr>
                <w:noProof/>
                <w:webHidden/>
              </w:rPr>
            </w:r>
            <w:r>
              <w:rPr>
                <w:noProof/>
                <w:webHidden/>
              </w:rPr>
              <w:fldChar w:fldCharType="separate"/>
            </w:r>
            <w:r>
              <w:rPr>
                <w:noProof/>
                <w:webHidden/>
              </w:rPr>
              <w:t>8</w:t>
            </w:r>
            <w:r>
              <w:rPr>
                <w:noProof/>
                <w:webHidden/>
              </w:rPr>
              <w:fldChar w:fldCharType="end"/>
            </w:r>
          </w:hyperlink>
        </w:p>
        <w:p w14:paraId="5B86AEFF" w14:textId="16162640" w:rsidR="00A83990" w:rsidRDefault="00A83990">
          <w:pPr>
            <w:pStyle w:val="TOC2"/>
            <w:tabs>
              <w:tab w:val="right" w:leader="dot" w:pos="10456"/>
            </w:tabs>
            <w:rPr>
              <w:rFonts w:asciiTheme="minorHAnsi" w:eastAsiaTheme="minorEastAsia" w:hAnsiTheme="minorHAnsi" w:cstheme="minorBidi"/>
              <w:noProof/>
              <w:color w:val="auto"/>
              <w:sz w:val="22"/>
              <w:szCs w:val="22"/>
              <w:lang w:val="en-NZ" w:eastAsia="en-NZ"/>
            </w:rPr>
          </w:pPr>
          <w:hyperlink w:anchor="_Toc114053172" w:history="1">
            <w:r w:rsidRPr="00884803">
              <w:rPr>
                <w:rStyle w:val="Hyperlink"/>
                <w:noProof/>
              </w:rPr>
              <w:t>I want to submit for PDRP, what do I need to consider first?</w:t>
            </w:r>
            <w:r>
              <w:rPr>
                <w:noProof/>
                <w:webHidden/>
              </w:rPr>
              <w:tab/>
            </w:r>
            <w:r>
              <w:rPr>
                <w:noProof/>
                <w:webHidden/>
              </w:rPr>
              <w:fldChar w:fldCharType="begin"/>
            </w:r>
            <w:r>
              <w:rPr>
                <w:noProof/>
                <w:webHidden/>
              </w:rPr>
              <w:instrText xml:space="preserve"> PAGEREF _Toc114053172 \h </w:instrText>
            </w:r>
            <w:r>
              <w:rPr>
                <w:noProof/>
                <w:webHidden/>
              </w:rPr>
            </w:r>
            <w:r>
              <w:rPr>
                <w:noProof/>
                <w:webHidden/>
              </w:rPr>
              <w:fldChar w:fldCharType="separate"/>
            </w:r>
            <w:r>
              <w:rPr>
                <w:noProof/>
                <w:webHidden/>
              </w:rPr>
              <w:t>8</w:t>
            </w:r>
            <w:r>
              <w:rPr>
                <w:noProof/>
                <w:webHidden/>
              </w:rPr>
              <w:fldChar w:fldCharType="end"/>
            </w:r>
          </w:hyperlink>
        </w:p>
        <w:p w14:paraId="58F44E6B" w14:textId="4837AA7F" w:rsidR="00A83990" w:rsidRDefault="00A83990">
          <w:pPr>
            <w:pStyle w:val="TOC2"/>
            <w:tabs>
              <w:tab w:val="right" w:leader="dot" w:pos="10456"/>
            </w:tabs>
            <w:rPr>
              <w:rFonts w:asciiTheme="minorHAnsi" w:eastAsiaTheme="minorEastAsia" w:hAnsiTheme="minorHAnsi" w:cstheme="minorBidi"/>
              <w:noProof/>
              <w:color w:val="auto"/>
              <w:sz w:val="22"/>
              <w:szCs w:val="22"/>
              <w:lang w:val="en-NZ" w:eastAsia="en-NZ"/>
            </w:rPr>
          </w:pPr>
          <w:hyperlink w:anchor="_Toc114053173" w:history="1">
            <w:r w:rsidRPr="00884803">
              <w:rPr>
                <w:rStyle w:val="Hyperlink"/>
                <w:noProof/>
              </w:rPr>
              <w:t>Can I submit my PDRP portfolio at any time?</w:t>
            </w:r>
            <w:r>
              <w:rPr>
                <w:noProof/>
                <w:webHidden/>
              </w:rPr>
              <w:tab/>
            </w:r>
            <w:r>
              <w:rPr>
                <w:noProof/>
                <w:webHidden/>
              </w:rPr>
              <w:fldChar w:fldCharType="begin"/>
            </w:r>
            <w:r>
              <w:rPr>
                <w:noProof/>
                <w:webHidden/>
              </w:rPr>
              <w:instrText xml:space="preserve"> PAGEREF _Toc114053173 \h </w:instrText>
            </w:r>
            <w:r>
              <w:rPr>
                <w:noProof/>
                <w:webHidden/>
              </w:rPr>
            </w:r>
            <w:r>
              <w:rPr>
                <w:noProof/>
                <w:webHidden/>
              </w:rPr>
              <w:fldChar w:fldCharType="separate"/>
            </w:r>
            <w:r>
              <w:rPr>
                <w:noProof/>
                <w:webHidden/>
              </w:rPr>
              <w:t>8</w:t>
            </w:r>
            <w:r>
              <w:rPr>
                <w:noProof/>
                <w:webHidden/>
              </w:rPr>
              <w:fldChar w:fldCharType="end"/>
            </w:r>
          </w:hyperlink>
        </w:p>
        <w:p w14:paraId="2F713A49" w14:textId="032993D6" w:rsidR="00A83990" w:rsidRDefault="00A83990">
          <w:pPr>
            <w:pStyle w:val="TOC3"/>
            <w:tabs>
              <w:tab w:val="right" w:leader="dot" w:pos="10456"/>
            </w:tabs>
            <w:rPr>
              <w:rFonts w:asciiTheme="minorHAnsi" w:eastAsiaTheme="minorEastAsia" w:hAnsiTheme="minorHAnsi" w:cstheme="minorBidi"/>
              <w:noProof/>
              <w:color w:val="auto"/>
              <w:sz w:val="22"/>
              <w:szCs w:val="22"/>
              <w:lang w:val="en-NZ" w:eastAsia="en-NZ"/>
            </w:rPr>
          </w:pPr>
          <w:hyperlink w:anchor="_Toc114053174" w:history="1">
            <w:r w:rsidRPr="00884803">
              <w:rPr>
                <w:rStyle w:val="Hyperlink"/>
                <w:noProof/>
              </w:rPr>
              <w:t>Table 1.  Proficient and Expert Portfolio Application Dates</w:t>
            </w:r>
            <w:r>
              <w:rPr>
                <w:noProof/>
                <w:webHidden/>
              </w:rPr>
              <w:tab/>
            </w:r>
            <w:r>
              <w:rPr>
                <w:noProof/>
                <w:webHidden/>
              </w:rPr>
              <w:fldChar w:fldCharType="begin"/>
            </w:r>
            <w:r>
              <w:rPr>
                <w:noProof/>
                <w:webHidden/>
              </w:rPr>
              <w:instrText xml:space="preserve"> PAGEREF _Toc114053174 \h </w:instrText>
            </w:r>
            <w:r>
              <w:rPr>
                <w:noProof/>
                <w:webHidden/>
              </w:rPr>
            </w:r>
            <w:r>
              <w:rPr>
                <w:noProof/>
                <w:webHidden/>
              </w:rPr>
              <w:fldChar w:fldCharType="separate"/>
            </w:r>
            <w:r>
              <w:rPr>
                <w:noProof/>
                <w:webHidden/>
              </w:rPr>
              <w:t>8</w:t>
            </w:r>
            <w:r>
              <w:rPr>
                <w:noProof/>
                <w:webHidden/>
              </w:rPr>
              <w:fldChar w:fldCharType="end"/>
            </w:r>
          </w:hyperlink>
        </w:p>
        <w:p w14:paraId="25D5CD13" w14:textId="08731E4F" w:rsidR="00A83990" w:rsidRDefault="00A83990">
          <w:pPr>
            <w:pStyle w:val="TOC2"/>
            <w:tabs>
              <w:tab w:val="right" w:leader="dot" w:pos="10456"/>
            </w:tabs>
            <w:rPr>
              <w:rFonts w:asciiTheme="minorHAnsi" w:eastAsiaTheme="minorEastAsia" w:hAnsiTheme="minorHAnsi" w:cstheme="minorBidi"/>
              <w:noProof/>
              <w:color w:val="auto"/>
              <w:sz w:val="22"/>
              <w:szCs w:val="22"/>
              <w:lang w:val="en-NZ" w:eastAsia="en-NZ"/>
            </w:rPr>
          </w:pPr>
          <w:hyperlink w:anchor="_Toc114053175" w:history="1">
            <w:r w:rsidRPr="00884803">
              <w:rPr>
                <w:rStyle w:val="Hyperlink"/>
                <w:noProof/>
                <w:lang w:eastAsia="en-AU"/>
              </w:rPr>
              <w:t>What if my Clinical Leader/manager does not support my plan to submit for PDRP?</w:t>
            </w:r>
            <w:r>
              <w:rPr>
                <w:noProof/>
                <w:webHidden/>
              </w:rPr>
              <w:tab/>
            </w:r>
            <w:r>
              <w:rPr>
                <w:noProof/>
                <w:webHidden/>
              </w:rPr>
              <w:fldChar w:fldCharType="begin"/>
            </w:r>
            <w:r>
              <w:rPr>
                <w:noProof/>
                <w:webHidden/>
              </w:rPr>
              <w:instrText xml:space="preserve"> PAGEREF _Toc114053175 \h </w:instrText>
            </w:r>
            <w:r>
              <w:rPr>
                <w:noProof/>
                <w:webHidden/>
              </w:rPr>
            </w:r>
            <w:r>
              <w:rPr>
                <w:noProof/>
                <w:webHidden/>
              </w:rPr>
              <w:fldChar w:fldCharType="separate"/>
            </w:r>
            <w:r>
              <w:rPr>
                <w:noProof/>
                <w:webHidden/>
              </w:rPr>
              <w:t>9</w:t>
            </w:r>
            <w:r>
              <w:rPr>
                <w:noProof/>
                <w:webHidden/>
              </w:rPr>
              <w:fldChar w:fldCharType="end"/>
            </w:r>
          </w:hyperlink>
        </w:p>
        <w:p w14:paraId="1629217B" w14:textId="321E938B" w:rsidR="00A83990" w:rsidRDefault="00A83990">
          <w:pPr>
            <w:pStyle w:val="TOC2"/>
            <w:tabs>
              <w:tab w:val="right" w:leader="dot" w:pos="10456"/>
            </w:tabs>
            <w:rPr>
              <w:rFonts w:asciiTheme="minorHAnsi" w:eastAsiaTheme="minorEastAsia" w:hAnsiTheme="minorHAnsi" w:cstheme="minorBidi"/>
              <w:noProof/>
              <w:color w:val="auto"/>
              <w:sz w:val="22"/>
              <w:szCs w:val="22"/>
              <w:lang w:val="en-NZ" w:eastAsia="en-NZ"/>
            </w:rPr>
          </w:pPr>
          <w:hyperlink w:anchor="_Toc114053176" w:history="1">
            <w:r w:rsidRPr="00884803">
              <w:rPr>
                <w:rStyle w:val="Hyperlink"/>
                <w:noProof/>
              </w:rPr>
              <w:t>Transferring to Whānau Āwhina Plunket PDRP from a previous job</w:t>
            </w:r>
            <w:r>
              <w:rPr>
                <w:noProof/>
                <w:webHidden/>
              </w:rPr>
              <w:tab/>
            </w:r>
            <w:r>
              <w:rPr>
                <w:noProof/>
                <w:webHidden/>
              </w:rPr>
              <w:fldChar w:fldCharType="begin"/>
            </w:r>
            <w:r>
              <w:rPr>
                <w:noProof/>
                <w:webHidden/>
              </w:rPr>
              <w:instrText xml:space="preserve"> PAGEREF _Toc114053176 \h </w:instrText>
            </w:r>
            <w:r>
              <w:rPr>
                <w:noProof/>
                <w:webHidden/>
              </w:rPr>
            </w:r>
            <w:r>
              <w:rPr>
                <w:noProof/>
                <w:webHidden/>
              </w:rPr>
              <w:fldChar w:fldCharType="separate"/>
            </w:r>
            <w:r>
              <w:rPr>
                <w:noProof/>
                <w:webHidden/>
              </w:rPr>
              <w:t>9</w:t>
            </w:r>
            <w:r>
              <w:rPr>
                <w:noProof/>
                <w:webHidden/>
              </w:rPr>
              <w:fldChar w:fldCharType="end"/>
            </w:r>
          </w:hyperlink>
        </w:p>
        <w:p w14:paraId="42F61B6A" w14:textId="5791E23D" w:rsidR="00A83990" w:rsidRDefault="00A83990">
          <w:pPr>
            <w:pStyle w:val="TOC2"/>
            <w:tabs>
              <w:tab w:val="right" w:leader="dot" w:pos="10456"/>
            </w:tabs>
            <w:rPr>
              <w:rFonts w:asciiTheme="minorHAnsi" w:eastAsiaTheme="minorEastAsia" w:hAnsiTheme="minorHAnsi" w:cstheme="minorBidi"/>
              <w:noProof/>
              <w:color w:val="auto"/>
              <w:sz w:val="22"/>
              <w:szCs w:val="22"/>
              <w:lang w:val="en-NZ" w:eastAsia="en-NZ"/>
            </w:rPr>
          </w:pPr>
          <w:hyperlink w:anchor="_Toc114053177" w:history="1">
            <w:r w:rsidRPr="00884803">
              <w:rPr>
                <w:rStyle w:val="Hyperlink"/>
                <w:noProof/>
              </w:rPr>
              <w:t>What if after transferring, I cannot meet my previous level of PDRP?</w:t>
            </w:r>
            <w:r>
              <w:rPr>
                <w:noProof/>
                <w:webHidden/>
              </w:rPr>
              <w:tab/>
            </w:r>
            <w:r>
              <w:rPr>
                <w:noProof/>
                <w:webHidden/>
              </w:rPr>
              <w:fldChar w:fldCharType="begin"/>
            </w:r>
            <w:r>
              <w:rPr>
                <w:noProof/>
                <w:webHidden/>
              </w:rPr>
              <w:instrText xml:space="preserve"> PAGEREF _Toc114053177 \h </w:instrText>
            </w:r>
            <w:r>
              <w:rPr>
                <w:noProof/>
                <w:webHidden/>
              </w:rPr>
            </w:r>
            <w:r>
              <w:rPr>
                <w:noProof/>
                <w:webHidden/>
              </w:rPr>
              <w:fldChar w:fldCharType="separate"/>
            </w:r>
            <w:r>
              <w:rPr>
                <w:noProof/>
                <w:webHidden/>
              </w:rPr>
              <w:t>9</w:t>
            </w:r>
            <w:r>
              <w:rPr>
                <w:noProof/>
                <w:webHidden/>
              </w:rPr>
              <w:fldChar w:fldCharType="end"/>
            </w:r>
          </w:hyperlink>
        </w:p>
        <w:p w14:paraId="76868008" w14:textId="19632CFB" w:rsidR="00A83990" w:rsidRDefault="00A83990">
          <w:pPr>
            <w:pStyle w:val="TOC2"/>
            <w:tabs>
              <w:tab w:val="right" w:leader="dot" w:pos="10456"/>
            </w:tabs>
            <w:rPr>
              <w:rFonts w:asciiTheme="minorHAnsi" w:eastAsiaTheme="minorEastAsia" w:hAnsiTheme="minorHAnsi" w:cstheme="minorBidi"/>
              <w:noProof/>
              <w:color w:val="auto"/>
              <w:sz w:val="22"/>
              <w:szCs w:val="22"/>
              <w:lang w:val="en-NZ" w:eastAsia="en-NZ"/>
            </w:rPr>
          </w:pPr>
          <w:hyperlink w:anchor="_Toc114053178" w:history="1">
            <w:r w:rsidRPr="00884803">
              <w:rPr>
                <w:rStyle w:val="Hyperlink"/>
                <w:noProof/>
              </w:rPr>
              <w:t>I work for Whānau Āwhina Plunket and someone else. Do I need two PDRPs?</w:t>
            </w:r>
            <w:r>
              <w:rPr>
                <w:noProof/>
                <w:webHidden/>
              </w:rPr>
              <w:tab/>
            </w:r>
            <w:r>
              <w:rPr>
                <w:noProof/>
                <w:webHidden/>
              </w:rPr>
              <w:fldChar w:fldCharType="begin"/>
            </w:r>
            <w:r>
              <w:rPr>
                <w:noProof/>
                <w:webHidden/>
              </w:rPr>
              <w:instrText xml:space="preserve"> PAGEREF _Toc114053178 \h </w:instrText>
            </w:r>
            <w:r>
              <w:rPr>
                <w:noProof/>
                <w:webHidden/>
              </w:rPr>
            </w:r>
            <w:r>
              <w:rPr>
                <w:noProof/>
                <w:webHidden/>
              </w:rPr>
              <w:fldChar w:fldCharType="separate"/>
            </w:r>
            <w:r>
              <w:rPr>
                <w:noProof/>
                <w:webHidden/>
              </w:rPr>
              <w:t>9</w:t>
            </w:r>
            <w:r>
              <w:rPr>
                <w:noProof/>
                <w:webHidden/>
              </w:rPr>
              <w:fldChar w:fldCharType="end"/>
            </w:r>
          </w:hyperlink>
        </w:p>
        <w:p w14:paraId="20EA9A89" w14:textId="75A0227F" w:rsidR="00A83990" w:rsidRDefault="00A83990">
          <w:pPr>
            <w:pStyle w:val="TOC1"/>
            <w:tabs>
              <w:tab w:val="right" w:leader="dot" w:pos="10456"/>
            </w:tabs>
            <w:rPr>
              <w:rFonts w:asciiTheme="minorHAnsi" w:eastAsiaTheme="minorEastAsia" w:hAnsiTheme="minorHAnsi" w:cstheme="minorBidi"/>
              <w:noProof/>
              <w:color w:val="auto"/>
              <w:sz w:val="22"/>
              <w:szCs w:val="22"/>
              <w:lang w:val="en-NZ" w:eastAsia="en-NZ"/>
            </w:rPr>
          </w:pPr>
          <w:hyperlink w:anchor="_Toc114053179" w:history="1">
            <w:r w:rsidRPr="00884803">
              <w:rPr>
                <w:rStyle w:val="Hyperlink"/>
                <w:noProof/>
              </w:rPr>
              <w:t>Your Portfolio</w:t>
            </w:r>
            <w:r>
              <w:rPr>
                <w:noProof/>
                <w:webHidden/>
              </w:rPr>
              <w:tab/>
            </w:r>
            <w:r>
              <w:rPr>
                <w:noProof/>
                <w:webHidden/>
              </w:rPr>
              <w:fldChar w:fldCharType="begin"/>
            </w:r>
            <w:r>
              <w:rPr>
                <w:noProof/>
                <w:webHidden/>
              </w:rPr>
              <w:instrText xml:space="preserve"> PAGEREF _Toc114053179 \h </w:instrText>
            </w:r>
            <w:r>
              <w:rPr>
                <w:noProof/>
                <w:webHidden/>
              </w:rPr>
            </w:r>
            <w:r>
              <w:rPr>
                <w:noProof/>
                <w:webHidden/>
              </w:rPr>
              <w:fldChar w:fldCharType="separate"/>
            </w:r>
            <w:r>
              <w:rPr>
                <w:noProof/>
                <w:webHidden/>
              </w:rPr>
              <w:t>10</w:t>
            </w:r>
            <w:r>
              <w:rPr>
                <w:noProof/>
                <w:webHidden/>
              </w:rPr>
              <w:fldChar w:fldCharType="end"/>
            </w:r>
          </w:hyperlink>
        </w:p>
        <w:p w14:paraId="63373556" w14:textId="1964493D" w:rsidR="00A83990" w:rsidRDefault="00A83990">
          <w:pPr>
            <w:pStyle w:val="TOC2"/>
            <w:tabs>
              <w:tab w:val="right" w:leader="dot" w:pos="10456"/>
            </w:tabs>
            <w:rPr>
              <w:rFonts w:asciiTheme="minorHAnsi" w:eastAsiaTheme="minorEastAsia" w:hAnsiTheme="minorHAnsi" w:cstheme="minorBidi"/>
              <w:noProof/>
              <w:color w:val="auto"/>
              <w:sz w:val="22"/>
              <w:szCs w:val="22"/>
              <w:lang w:val="en-NZ" w:eastAsia="en-NZ"/>
            </w:rPr>
          </w:pPr>
          <w:hyperlink w:anchor="_Toc114053180" w:history="1">
            <w:r w:rsidRPr="00884803">
              <w:rPr>
                <w:rStyle w:val="Hyperlink"/>
                <w:noProof/>
              </w:rPr>
              <w:t>A professional portfolio</w:t>
            </w:r>
            <w:r>
              <w:rPr>
                <w:noProof/>
                <w:webHidden/>
              </w:rPr>
              <w:tab/>
            </w:r>
            <w:r>
              <w:rPr>
                <w:noProof/>
                <w:webHidden/>
              </w:rPr>
              <w:fldChar w:fldCharType="begin"/>
            </w:r>
            <w:r>
              <w:rPr>
                <w:noProof/>
                <w:webHidden/>
              </w:rPr>
              <w:instrText xml:space="preserve"> PAGEREF _Toc114053180 \h </w:instrText>
            </w:r>
            <w:r>
              <w:rPr>
                <w:noProof/>
                <w:webHidden/>
              </w:rPr>
            </w:r>
            <w:r>
              <w:rPr>
                <w:noProof/>
                <w:webHidden/>
              </w:rPr>
              <w:fldChar w:fldCharType="separate"/>
            </w:r>
            <w:r>
              <w:rPr>
                <w:noProof/>
                <w:webHidden/>
              </w:rPr>
              <w:t>10</w:t>
            </w:r>
            <w:r>
              <w:rPr>
                <w:noProof/>
                <w:webHidden/>
              </w:rPr>
              <w:fldChar w:fldCharType="end"/>
            </w:r>
          </w:hyperlink>
        </w:p>
        <w:p w14:paraId="58060D97" w14:textId="041494FB" w:rsidR="00A83990" w:rsidRDefault="00A83990">
          <w:pPr>
            <w:pStyle w:val="TOC2"/>
            <w:tabs>
              <w:tab w:val="right" w:leader="dot" w:pos="10456"/>
            </w:tabs>
            <w:rPr>
              <w:rFonts w:asciiTheme="minorHAnsi" w:eastAsiaTheme="minorEastAsia" w:hAnsiTheme="minorHAnsi" w:cstheme="minorBidi"/>
              <w:noProof/>
              <w:color w:val="auto"/>
              <w:sz w:val="22"/>
              <w:szCs w:val="22"/>
              <w:lang w:val="en-NZ" w:eastAsia="en-NZ"/>
            </w:rPr>
          </w:pPr>
          <w:hyperlink w:anchor="_Toc114053181" w:history="1">
            <w:r w:rsidRPr="00884803">
              <w:rPr>
                <w:rStyle w:val="Hyperlink"/>
                <w:noProof/>
              </w:rPr>
              <w:t>What format must my portfolio be in?</w:t>
            </w:r>
            <w:r>
              <w:rPr>
                <w:noProof/>
                <w:webHidden/>
              </w:rPr>
              <w:tab/>
            </w:r>
            <w:r>
              <w:rPr>
                <w:noProof/>
                <w:webHidden/>
              </w:rPr>
              <w:fldChar w:fldCharType="begin"/>
            </w:r>
            <w:r>
              <w:rPr>
                <w:noProof/>
                <w:webHidden/>
              </w:rPr>
              <w:instrText xml:space="preserve"> PAGEREF _Toc114053181 \h </w:instrText>
            </w:r>
            <w:r>
              <w:rPr>
                <w:noProof/>
                <w:webHidden/>
              </w:rPr>
            </w:r>
            <w:r>
              <w:rPr>
                <w:noProof/>
                <w:webHidden/>
              </w:rPr>
              <w:fldChar w:fldCharType="separate"/>
            </w:r>
            <w:r>
              <w:rPr>
                <w:noProof/>
                <w:webHidden/>
              </w:rPr>
              <w:t>10</w:t>
            </w:r>
            <w:r>
              <w:rPr>
                <w:noProof/>
                <w:webHidden/>
              </w:rPr>
              <w:fldChar w:fldCharType="end"/>
            </w:r>
          </w:hyperlink>
        </w:p>
        <w:p w14:paraId="7B444287" w14:textId="4A55F616" w:rsidR="00A83990" w:rsidRDefault="00A83990">
          <w:pPr>
            <w:pStyle w:val="TOC2"/>
            <w:tabs>
              <w:tab w:val="right" w:leader="dot" w:pos="10456"/>
            </w:tabs>
            <w:rPr>
              <w:rFonts w:asciiTheme="minorHAnsi" w:eastAsiaTheme="minorEastAsia" w:hAnsiTheme="minorHAnsi" w:cstheme="minorBidi"/>
              <w:noProof/>
              <w:color w:val="auto"/>
              <w:sz w:val="22"/>
              <w:szCs w:val="22"/>
              <w:lang w:val="en-NZ" w:eastAsia="en-NZ"/>
            </w:rPr>
          </w:pPr>
          <w:hyperlink w:anchor="_Toc114053182" w:history="1">
            <w:r w:rsidRPr="00884803">
              <w:rPr>
                <w:rStyle w:val="Hyperlink"/>
                <w:noProof/>
              </w:rPr>
              <w:t>How do I ensure that I don’t breach privacy in my portfolio?</w:t>
            </w:r>
            <w:r>
              <w:rPr>
                <w:noProof/>
                <w:webHidden/>
              </w:rPr>
              <w:tab/>
            </w:r>
            <w:r>
              <w:rPr>
                <w:noProof/>
                <w:webHidden/>
              </w:rPr>
              <w:fldChar w:fldCharType="begin"/>
            </w:r>
            <w:r>
              <w:rPr>
                <w:noProof/>
                <w:webHidden/>
              </w:rPr>
              <w:instrText xml:space="preserve"> PAGEREF _Toc114053182 \h </w:instrText>
            </w:r>
            <w:r>
              <w:rPr>
                <w:noProof/>
                <w:webHidden/>
              </w:rPr>
            </w:r>
            <w:r>
              <w:rPr>
                <w:noProof/>
                <w:webHidden/>
              </w:rPr>
              <w:fldChar w:fldCharType="separate"/>
            </w:r>
            <w:r>
              <w:rPr>
                <w:noProof/>
                <w:webHidden/>
              </w:rPr>
              <w:t>10</w:t>
            </w:r>
            <w:r>
              <w:rPr>
                <w:noProof/>
                <w:webHidden/>
              </w:rPr>
              <w:fldChar w:fldCharType="end"/>
            </w:r>
          </w:hyperlink>
        </w:p>
        <w:p w14:paraId="04B92BBC" w14:textId="54F2CEF7" w:rsidR="00A83990" w:rsidRDefault="00A83990">
          <w:pPr>
            <w:pStyle w:val="TOC2"/>
            <w:tabs>
              <w:tab w:val="right" w:leader="dot" w:pos="10456"/>
            </w:tabs>
            <w:rPr>
              <w:rFonts w:asciiTheme="minorHAnsi" w:eastAsiaTheme="minorEastAsia" w:hAnsiTheme="minorHAnsi" w:cstheme="minorBidi"/>
              <w:noProof/>
              <w:color w:val="auto"/>
              <w:sz w:val="22"/>
              <w:szCs w:val="22"/>
              <w:lang w:val="en-NZ" w:eastAsia="en-NZ"/>
            </w:rPr>
          </w:pPr>
          <w:hyperlink w:anchor="_Toc114053183" w:history="1">
            <w:r w:rsidRPr="00884803">
              <w:rPr>
                <w:rStyle w:val="Hyperlink"/>
                <w:noProof/>
              </w:rPr>
              <w:t>Does all my evidence need to be verified?</w:t>
            </w:r>
            <w:r>
              <w:rPr>
                <w:noProof/>
                <w:webHidden/>
              </w:rPr>
              <w:tab/>
            </w:r>
            <w:r>
              <w:rPr>
                <w:noProof/>
                <w:webHidden/>
              </w:rPr>
              <w:fldChar w:fldCharType="begin"/>
            </w:r>
            <w:r>
              <w:rPr>
                <w:noProof/>
                <w:webHidden/>
              </w:rPr>
              <w:instrText xml:space="preserve"> PAGEREF _Toc114053183 \h </w:instrText>
            </w:r>
            <w:r>
              <w:rPr>
                <w:noProof/>
                <w:webHidden/>
              </w:rPr>
            </w:r>
            <w:r>
              <w:rPr>
                <w:noProof/>
                <w:webHidden/>
              </w:rPr>
              <w:fldChar w:fldCharType="separate"/>
            </w:r>
            <w:r>
              <w:rPr>
                <w:noProof/>
                <w:webHidden/>
              </w:rPr>
              <w:t>11</w:t>
            </w:r>
            <w:r>
              <w:rPr>
                <w:noProof/>
                <w:webHidden/>
              </w:rPr>
              <w:fldChar w:fldCharType="end"/>
            </w:r>
          </w:hyperlink>
        </w:p>
        <w:p w14:paraId="4ECF73FB" w14:textId="2C6847C9" w:rsidR="00A83990" w:rsidRDefault="00A83990">
          <w:pPr>
            <w:pStyle w:val="TOC2"/>
            <w:tabs>
              <w:tab w:val="right" w:leader="dot" w:pos="10456"/>
            </w:tabs>
            <w:rPr>
              <w:rFonts w:asciiTheme="minorHAnsi" w:eastAsiaTheme="minorEastAsia" w:hAnsiTheme="minorHAnsi" w:cstheme="minorBidi"/>
              <w:noProof/>
              <w:color w:val="auto"/>
              <w:sz w:val="22"/>
              <w:szCs w:val="22"/>
              <w:lang w:val="en-NZ" w:eastAsia="en-NZ"/>
            </w:rPr>
          </w:pPr>
          <w:hyperlink w:anchor="_Toc114053184" w:history="1">
            <w:r w:rsidRPr="00884803">
              <w:rPr>
                <w:rStyle w:val="Hyperlink"/>
                <w:noProof/>
              </w:rPr>
              <w:t>What referencing style must I use in my portfolio?</w:t>
            </w:r>
            <w:r>
              <w:rPr>
                <w:noProof/>
                <w:webHidden/>
              </w:rPr>
              <w:tab/>
            </w:r>
            <w:r>
              <w:rPr>
                <w:noProof/>
                <w:webHidden/>
              </w:rPr>
              <w:fldChar w:fldCharType="begin"/>
            </w:r>
            <w:r>
              <w:rPr>
                <w:noProof/>
                <w:webHidden/>
              </w:rPr>
              <w:instrText xml:space="preserve"> PAGEREF _Toc114053184 \h </w:instrText>
            </w:r>
            <w:r>
              <w:rPr>
                <w:noProof/>
                <w:webHidden/>
              </w:rPr>
            </w:r>
            <w:r>
              <w:rPr>
                <w:noProof/>
                <w:webHidden/>
              </w:rPr>
              <w:fldChar w:fldCharType="separate"/>
            </w:r>
            <w:r>
              <w:rPr>
                <w:noProof/>
                <w:webHidden/>
              </w:rPr>
              <w:t>11</w:t>
            </w:r>
            <w:r>
              <w:rPr>
                <w:noProof/>
                <w:webHidden/>
              </w:rPr>
              <w:fldChar w:fldCharType="end"/>
            </w:r>
          </w:hyperlink>
        </w:p>
        <w:p w14:paraId="07A1563A" w14:textId="610D98E6" w:rsidR="00A83990" w:rsidRDefault="00A83990">
          <w:pPr>
            <w:pStyle w:val="TOC2"/>
            <w:tabs>
              <w:tab w:val="right" w:leader="dot" w:pos="10456"/>
            </w:tabs>
            <w:rPr>
              <w:rFonts w:asciiTheme="minorHAnsi" w:eastAsiaTheme="minorEastAsia" w:hAnsiTheme="minorHAnsi" w:cstheme="minorBidi"/>
              <w:noProof/>
              <w:color w:val="auto"/>
              <w:sz w:val="22"/>
              <w:szCs w:val="22"/>
              <w:lang w:val="en-NZ" w:eastAsia="en-NZ"/>
            </w:rPr>
          </w:pPr>
          <w:hyperlink w:anchor="_Toc114053185" w:history="1">
            <w:r w:rsidRPr="00884803">
              <w:rPr>
                <w:rStyle w:val="Hyperlink"/>
                <w:noProof/>
              </w:rPr>
              <w:t>How do I submit my portfolio?</w:t>
            </w:r>
            <w:r>
              <w:rPr>
                <w:noProof/>
                <w:webHidden/>
              </w:rPr>
              <w:tab/>
            </w:r>
            <w:r>
              <w:rPr>
                <w:noProof/>
                <w:webHidden/>
              </w:rPr>
              <w:fldChar w:fldCharType="begin"/>
            </w:r>
            <w:r>
              <w:rPr>
                <w:noProof/>
                <w:webHidden/>
              </w:rPr>
              <w:instrText xml:space="preserve"> PAGEREF _Toc114053185 \h </w:instrText>
            </w:r>
            <w:r>
              <w:rPr>
                <w:noProof/>
                <w:webHidden/>
              </w:rPr>
            </w:r>
            <w:r>
              <w:rPr>
                <w:noProof/>
                <w:webHidden/>
              </w:rPr>
              <w:fldChar w:fldCharType="separate"/>
            </w:r>
            <w:r>
              <w:rPr>
                <w:noProof/>
                <w:webHidden/>
              </w:rPr>
              <w:t>11</w:t>
            </w:r>
            <w:r>
              <w:rPr>
                <w:noProof/>
                <w:webHidden/>
              </w:rPr>
              <w:fldChar w:fldCharType="end"/>
            </w:r>
          </w:hyperlink>
        </w:p>
        <w:p w14:paraId="5375B414" w14:textId="46CD5B75" w:rsidR="00A83990" w:rsidRDefault="00A83990">
          <w:pPr>
            <w:pStyle w:val="TOC1"/>
            <w:tabs>
              <w:tab w:val="right" w:leader="dot" w:pos="10456"/>
            </w:tabs>
            <w:rPr>
              <w:rFonts w:asciiTheme="minorHAnsi" w:eastAsiaTheme="minorEastAsia" w:hAnsiTheme="minorHAnsi" w:cstheme="minorBidi"/>
              <w:noProof/>
              <w:color w:val="auto"/>
              <w:sz w:val="22"/>
              <w:szCs w:val="22"/>
              <w:lang w:val="en-NZ" w:eastAsia="en-NZ"/>
            </w:rPr>
          </w:pPr>
          <w:hyperlink w:anchor="_Toc114053186" w:history="1">
            <w:r w:rsidRPr="00884803">
              <w:rPr>
                <w:rStyle w:val="Hyperlink"/>
                <w:noProof/>
              </w:rPr>
              <w:t>Evidence requirements</w:t>
            </w:r>
            <w:r>
              <w:rPr>
                <w:noProof/>
                <w:webHidden/>
              </w:rPr>
              <w:tab/>
            </w:r>
            <w:r>
              <w:rPr>
                <w:noProof/>
                <w:webHidden/>
              </w:rPr>
              <w:fldChar w:fldCharType="begin"/>
            </w:r>
            <w:r>
              <w:rPr>
                <w:noProof/>
                <w:webHidden/>
              </w:rPr>
              <w:instrText xml:space="preserve"> PAGEREF _Toc114053186 \h </w:instrText>
            </w:r>
            <w:r>
              <w:rPr>
                <w:noProof/>
                <w:webHidden/>
              </w:rPr>
            </w:r>
            <w:r>
              <w:rPr>
                <w:noProof/>
                <w:webHidden/>
              </w:rPr>
              <w:fldChar w:fldCharType="separate"/>
            </w:r>
            <w:r>
              <w:rPr>
                <w:noProof/>
                <w:webHidden/>
              </w:rPr>
              <w:t>12</w:t>
            </w:r>
            <w:r>
              <w:rPr>
                <w:noProof/>
                <w:webHidden/>
              </w:rPr>
              <w:fldChar w:fldCharType="end"/>
            </w:r>
          </w:hyperlink>
        </w:p>
        <w:p w14:paraId="658A4844" w14:textId="5DB5F302" w:rsidR="00A83990" w:rsidRDefault="00A83990">
          <w:pPr>
            <w:pStyle w:val="TOC1"/>
            <w:tabs>
              <w:tab w:val="right" w:leader="dot" w:pos="10456"/>
            </w:tabs>
            <w:rPr>
              <w:rFonts w:asciiTheme="minorHAnsi" w:eastAsiaTheme="minorEastAsia" w:hAnsiTheme="minorHAnsi" w:cstheme="minorBidi"/>
              <w:noProof/>
              <w:color w:val="auto"/>
              <w:sz w:val="22"/>
              <w:szCs w:val="22"/>
              <w:lang w:val="en-NZ" w:eastAsia="en-NZ"/>
            </w:rPr>
          </w:pPr>
          <w:hyperlink w:anchor="_Toc114053187" w:history="1">
            <w:r w:rsidRPr="00884803">
              <w:rPr>
                <w:rStyle w:val="Hyperlink"/>
                <w:noProof/>
              </w:rPr>
              <w:t>The eight standard evidence requirements</w:t>
            </w:r>
            <w:r>
              <w:rPr>
                <w:noProof/>
                <w:webHidden/>
              </w:rPr>
              <w:tab/>
            </w:r>
            <w:r>
              <w:rPr>
                <w:noProof/>
                <w:webHidden/>
              </w:rPr>
              <w:fldChar w:fldCharType="begin"/>
            </w:r>
            <w:r>
              <w:rPr>
                <w:noProof/>
                <w:webHidden/>
              </w:rPr>
              <w:instrText xml:space="preserve"> PAGEREF _Toc114053187 \h </w:instrText>
            </w:r>
            <w:r>
              <w:rPr>
                <w:noProof/>
                <w:webHidden/>
              </w:rPr>
            </w:r>
            <w:r>
              <w:rPr>
                <w:noProof/>
                <w:webHidden/>
              </w:rPr>
              <w:fldChar w:fldCharType="separate"/>
            </w:r>
            <w:r>
              <w:rPr>
                <w:noProof/>
                <w:webHidden/>
              </w:rPr>
              <w:t>13</w:t>
            </w:r>
            <w:r>
              <w:rPr>
                <w:noProof/>
                <w:webHidden/>
              </w:rPr>
              <w:fldChar w:fldCharType="end"/>
            </w:r>
          </w:hyperlink>
        </w:p>
        <w:p w14:paraId="05035337" w14:textId="21694E6B" w:rsidR="00A83990" w:rsidRDefault="00A83990">
          <w:pPr>
            <w:pStyle w:val="TOC2"/>
            <w:tabs>
              <w:tab w:val="right" w:leader="dot" w:pos="10456"/>
            </w:tabs>
            <w:rPr>
              <w:rFonts w:asciiTheme="minorHAnsi" w:eastAsiaTheme="minorEastAsia" w:hAnsiTheme="minorHAnsi" w:cstheme="minorBidi"/>
              <w:noProof/>
              <w:color w:val="auto"/>
              <w:sz w:val="22"/>
              <w:szCs w:val="22"/>
              <w:lang w:val="en-NZ" w:eastAsia="en-NZ"/>
            </w:rPr>
          </w:pPr>
          <w:hyperlink w:anchor="_Toc114053188" w:history="1">
            <w:r w:rsidRPr="00884803">
              <w:rPr>
                <w:rStyle w:val="Hyperlink"/>
                <w:noProof/>
              </w:rPr>
              <w:t>1. Manager Support Letter</w:t>
            </w:r>
            <w:r>
              <w:rPr>
                <w:noProof/>
                <w:webHidden/>
              </w:rPr>
              <w:tab/>
            </w:r>
            <w:r>
              <w:rPr>
                <w:noProof/>
                <w:webHidden/>
              </w:rPr>
              <w:fldChar w:fldCharType="begin"/>
            </w:r>
            <w:r>
              <w:rPr>
                <w:noProof/>
                <w:webHidden/>
              </w:rPr>
              <w:instrText xml:space="preserve"> PAGEREF _Toc114053188 \h </w:instrText>
            </w:r>
            <w:r>
              <w:rPr>
                <w:noProof/>
                <w:webHidden/>
              </w:rPr>
            </w:r>
            <w:r>
              <w:rPr>
                <w:noProof/>
                <w:webHidden/>
              </w:rPr>
              <w:fldChar w:fldCharType="separate"/>
            </w:r>
            <w:r>
              <w:rPr>
                <w:noProof/>
                <w:webHidden/>
              </w:rPr>
              <w:t>13</w:t>
            </w:r>
            <w:r>
              <w:rPr>
                <w:noProof/>
                <w:webHidden/>
              </w:rPr>
              <w:fldChar w:fldCharType="end"/>
            </w:r>
          </w:hyperlink>
        </w:p>
        <w:p w14:paraId="6B9C17C8" w14:textId="64703D7E" w:rsidR="00A83990" w:rsidRDefault="00A83990">
          <w:pPr>
            <w:pStyle w:val="TOC2"/>
            <w:tabs>
              <w:tab w:val="right" w:leader="dot" w:pos="10456"/>
            </w:tabs>
            <w:rPr>
              <w:rFonts w:asciiTheme="minorHAnsi" w:eastAsiaTheme="minorEastAsia" w:hAnsiTheme="minorHAnsi" w:cstheme="minorBidi"/>
              <w:noProof/>
              <w:color w:val="auto"/>
              <w:sz w:val="22"/>
              <w:szCs w:val="22"/>
              <w:lang w:val="en-NZ" w:eastAsia="en-NZ"/>
            </w:rPr>
          </w:pPr>
          <w:hyperlink w:anchor="_Toc114053189" w:history="1">
            <w:r w:rsidRPr="00884803">
              <w:rPr>
                <w:rStyle w:val="Hyperlink"/>
                <w:noProof/>
              </w:rPr>
              <w:t>2. Statement of Integrity</w:t>
            </w:r>
            <w:r>
              <w:rPr>
                <w:noProof/>
                <w:webHidden/>
              </w:rPr>
              <w:tab/>
            </w:r>
            <w:r>
              <w:rPr>
                <w:noProof/>
                <w:webHidden/>
              </w:rPr>
              <w:fldChar w:fldCharType="begin"/>
            </w:r>
            <w:r>
              <w:rPr>
                <w:noProof/>
                <w:webHidden/>
              </w:rPr>
              <w:instrText xml:space="preserve"> PAGEREF _Toc114053189 \h </w:instrText>
            </w:r>
            <w:r>
              <w:rPr>
                <w:noProof/>
                <w:webHidden/>
              </w:rPr>
            </w:r>
            <w:r>
              <w:rPr>
                <w:noProof/>
                <w:webHidden/>
              </w:rPr>
              <w:fldChar w:fldCharType="separate"/>
            </w:r>
            <w:r>
              <w:rPr>
                <w:noProof/>
                <w:webHidden/>
              </w:rPr>
              <w:t>13</w:t>
            </w:r>
            <w:r>
              <w:rPr>
                <w:noProof/>
                <w:webHidden/>
              </w:rPr>
              <w:fldChar w:fldCharType="end"/>
            </w:r>
          </w:hyperlink>
        </w:p>
        <w:p w14:paraId="5E493357" w14:textId="520CFDF6" w:rsidR="00A83990" w:rsidRDefault="00A83990">
          <w:pPr>
            <w:pStyle w:val="TOC2"/>
            <w:tabs>
              <w:tab w:val="right" w:leader="dot" w:pos="10456"/>
            </w:tabs>
            <w:rPr>
              <w:rFonts w:asciiTheme="minorHAnsi" w:eastAsiaTheme="minorEastAsia" w:hAnsiTheme="minorHAnsi" w:cstheme="minorBidi"/>
              <w:noProof/>
              <w:color w:val="auto"/>
              <w:sz w:val="22"/>
              <w:szCs w:val="22"/>
              <w:lang w:val="en-NZ" w:eastAsia="en-NZ"/>
            </w:rPr>
          </w:pPr>
          <w:hyperlink w:anchor="_Toc114053190" w:history="1">
            <w:r w:rsidRPr="00884803">
              <w:rPr>
                <w:rStyle w:val="Hyperlink"/>
                <w:noProof/>
              </w:rPr>
              <w:t>3. Evidence of a current Annual Practicing Certificate (APC)</w:t>
            </w:r>
            <w:r>
              <w:rPr>
                <w:noProof/>
                <w:webHidden/>
              </w:rPr>
              <w:tab/>
            </w:r>
            <w:r>
              <w:rPr>
                <w:noProof/>
                <w:webHidden/>
              </w:rPr>
              <w:fldChar w:fldCharType="begin"/>
            </w:r>
            <w:r>
              <w:rPr>
                <w:noProof/>
                <w:webHidden/>
              </w:rPr>
              <w:instrText xml:space="preserve"> PAGEREF _Toc114053190 \h </w:instrText>
            </w:r>
            <w:r>
              <w:rPr>
                <w:noProof/>
                <w:webHidden/>
              </w:rPr>
            </w:r>
            <w:r>
              <w:rPr>
                <w:noProof/>
                <w:webHidden/>
              </w:rPr>
              <w:fldChar w:fldCharType="separate"/>
            </w:r>
            <w:r>
              <w:rPr>
                <w:noProof/>
                <w:webHidden/>
              </w:rPr>
              <w:t>13</w:t>
            </w:r>
            <w:r>
              <w:rPr>
                <w:noProof/>
                <w:webHidden/>
              </w:rPr>
              <w:fldChar w:fldCharType="end"/>
            </w:r>
          </w:hyperlink>
        </w:p>
        <w:p w14:paraId="394368CC" w14:textId="33134D0E" w:rsidR="00A83990" w:rsidRDefault="00A83990">
          <w:pPr>
            <w:pStyle w:val="TOC2"/>
            <w:tabs>
              <w:tab w:val="right" w:leader="dot" w:pos="10456"/>
            </w:tabs>
            <w:rPr>
              <w:rFonts w:asciiTheme="minorHAnsi" w:eastAsiaTheme="minorEastAsia" w:hAnsiTheme="minorHAnsi" w:cstheme="minorBidi"/>
              <w:noProof/>
              <w:color w:val="auto"/>
              <w:sz w:val="22"/>
              <w:szCs w:val="22"/>
              <w:lang w:val="en-NZ" w:eastAsia="en-NZ"/>
            </w:rPr>
          </w:pPr>
          <w:hyperlink w:anchor="_Toc114053191" w:history="1">
            <w:r w:rsidRPr="00884803">
              <w:rPr>
                <w:rStyle w:val="Hyperlink"/>
                <w:noProof/>
              </w:rPr>
              <w:t>4. Evidence of at least 450 practice hours in the last three years</w:t>
            </w:r>
            <w:r>
              <w:rPr>
                <w:noProof/>
                <w:webHidden/>
              </w:rPr>
              <w:tab/>
            </w:r>
            <w:r>
              <w:rPr>
                <w:noProof/>
                <w:webHidden/>
              </w:rPr>
              <w:fldChar w:fldCharType="begin"/>
            </w:r>
            <w:r>
              <w:rPr>
                <w:noProof/>
                <w:webHidden/>
              </w:rPr>
              <w:instrText xml:space="preserve"> PAGEREF _Toc114053191 \h </w:instrText>
            </w:r>
            <w:r>
              <w:rPr>
                <w:noProof/>
                <w:webHidden/>
              </w:rPr>
            </w:r>
            <w:r>
              <w:rPr>
                <w:noProof/>
                <w:webHidden/>
              </w:rPr>
              <w:fldChar w:fldCharType="separate"/>
            </w:r>
            <w:r>
              <w:rPr>
                <w:noProof/>
                <w:webHidden/>
              </w:rPr>
              <w:t>13</w:t>
            </w:r>
            <w:r>
              <w:rPr>
                <w:noProof/>
                <w:webHidden/>
              </w:rPr>
              <w:fldChar w:fldCharType="end"/>
            </w:r>
          </w:hyperlink>
        </w:p>
        <w:p w14:paraId="6A182BEE" w14:textId="12D3260F" w:rsidR="00A83990" w:rsidRDefault="00A83990">
          <w:pPr>
            <w:pStyle w:val="TOC2"/>
            <w:tabs>
              <w:tab w:val="right" w:leader="dot" w:pos="10456"/>
            </w:tabs>
            <w:rPr>
              <w:rFonts w:asciiTheme="minorHAnsi" w:eastAsiaTheme="minorEastAsia" w:hAnsiTheme="minorHAnsi" w:cstheme="minorBidi"/>
              <w:noProof/>
              <w:color w:val="auto"/>
              <w:sz w:val="22"/>
              <w:szCs w:val="22"/>
              <w:lang w:val="en-NZ" w:eastAsia="en-NZ"/>
            </w:rPr>
          </w:pPr>
          <w:hyperlink w:anchor="_Toc114053192" w:history="1">
            <w:r w:rsidRPr="00884803">
              <w:rPr>
                <w:rStyle w:val="Hyperlink"/>
                <w:noProof/>
              </w:rPr>
              <w:t>5. Verified evidence of at least 60 professional development hours in the last three years and professional development reflection.</w:t>
            </w:r>
            <w:r>
              <w:rPr>
                <w:noProof/>
                <w:webHidden/>
              </w:rPr>
              <w:tab/>
            </w:r>
            <w:r>
              <w:rPr>
                <w:noProof/>
                <w:webHidden/>
              </w:rPr>
              <w:fldChar w:fldCharType="begin"/>
            </w:r>
            <w:r>
              <w:rPr>
                <w:noProof/>
                <w:webHidden/>
              </w:rPr>
              <w:instrText xml:space="preserve"> PAGEREF _Toc114053192 \h </w:instrText>
            </w:r>
            <w:r>
              <w:rPr>
                <w:noProof/>
                <w:webHidden/>
              </w:rPr>
            </w:r>
            <w:r>
              <w:rPr>
                <w:noProof/>
                <w:webHidden/>
              </w:rPr>
              <w:fldChar w:fldCharType="separate"/>
            </w:r>
            <w:r>
              <w:rPr>
                <w:noProof/>
                <w:webHidden/>
              </w:rPr>
              <w:t>13</w:t>
            </w:r>
            <w:r>
              <w:rPr>
                <w:noProof/>
                <w:webHidden/>
              </w:rPr>
              <w:fldChar w:fldCharType="end"/>
            </w:r>
          </w:hyperlink>
        </w:p>
        <w:p w14:paraId="3C5A30CA" w14:textId="23ACFF8E" w:rsidR="00A83990" w:rsidRDefault="00A83990">
          <w:pPr>
            <w:pStyle w:val="TOC2"/>
            <w:tabs>
              <w:tab w:val="right" w:leader="dot" w:pos="10456"/>
            </w:tabs>
            <w:rPr>
              <w:rFonts w:asciiTheme="minorHAnsi" w:eastAsiaTheme="minorEastAsia" w:hAnsiTheme="minorHAnsi" w:cstheme="minorBidi"/>
              <w:noProof/>
              <w:color w:val="auto"/>
              <w:sz w:val="22"/>
              <w:szCs w:val="22"/>
              <w:lang w:val="en-NZ" w:eastAsia="en-NZ"/>
            </w:rPr>
          </w:pPr>
          <w:hyperlink w:anchor="_Toc114053193" w:history="1">
            <w:r w:rsidRPr="00884803">
              <w:rPr>
                <w:rStyle w:val="Hyperlink"/>
                <w:noProof/>
              </w:rPr>
              <w:t>Reflection on your professional development from the last three years.</w:t>
            </w:r>
            <w:r>
              <w:rPr>
                <w:noProof/>
                <w:webHidden/>
              </w:rPr>
              <w:tab/>
            </w:r>
            <w:r>
              <w:rPr>
                <w:noProof/>
                <w:webHidden/>
              </w:rPr>
              <w:fldChar w:fldCharType="begin"/>
            </w:r>
            <w:r>
              <w:rPr>
                <w:noProof/>
                <w:webHidden/>
              </w:rPr>
              <w:instrText xml:space="preserve"> PAGEREF _Toc114053193 \h </w:instrText>
            </w:r>
            <w:r>
              <w:rPr>
                <w:noProof/>
                <w:webHidden/>
              </w:rPr>
            </w:r>
            <w:r>
              <w:rPr>
                <w:noProof/>
                <w:webHidden/>
              </w:rPr>
              <w:fldChar w:fldCharType="separate"/>
            </w:r>
            <w:r>
              <w:rPr>
                <w:noProof/>
                <w:webHidden/>
              </w:rPr>
              <w:t>13</w:t>
            </w:r>
            <w:r>
              <w:rPr>
                <w:noProof/>
                <w:webHidden/>
              </w:rPr>
              <w:fldChar w:fldCharType="end"/>
            </w:r>
          </w:hyperlink>
        </w:p>
        <w:p w14:paraId="6B0E7B5D" w14:textId="016D649F" w:rsidR="00A83990" w:rsidRDefault="00A83990">
          <w:pPr>
            <w:pStyle w:val="TOC2"/>
            <w:tabs>
              <w:tab w:val="right" w:leader="dot" w:pos="10456"/>
            </w:tabs>
            <w:rPr>
              <w:rFonts w:asciiTheme="minorHAnsi" w:eastAsiaTheme="minorEastAsia" w:hAnsiTheme="minorHAnsi" w:cstheme="minorBidi"/>
              <w:noProof/>
              <w:color w:val="auto"/>
              <w:sz w:val="22"/>
              <w:szCs w:val="22"/>
              <w:lang w:val="en-NZ" w:eastAsia="en-NZ"/>
            </w:rPr>
          </w:pPr>
          <w:hyperlink w:anchor="_Toc114053194" w:history="1">
            <w:r w:rsidRPr="00884803">
              <w:rPr>
                <w:rStyle w:val="Hyperlink"/>
                <w:noProof/>
              </w:rPr>
              <w:t>6. Self-assessment against Nursing Council of New Zealand competencies, completed within the last 12 months</w:t>
            </w:r>
            <w:r>
              <w:rPr>
                <w:noProof/>
                <w:webHidden/>
              </w:rPr>
              <w:tab/>
            </w:r>
            <w:r>
              <w:rPr>
                <w:noProof/>
                <w:webHidden/>
              </w:rPr>
              <w:fldChar w:fldCharType="begin"/>
            </w:r>
            <w:r>
              <w:rPr>
                <w:noProof/>
                <w:webHidden/>
              </w:rPr>
              <w:instrText xml:space="preserve"> PAGEREF _Toc114053194 \h </w:instrText>
            </w:r>
            <w:r>
              <w:rPr>
                <w:noProof/>
                <w:webHidden/>
              </w:rPr>
            </w:r>
            <w:r>
              <w:rPr>
                <w:noProof/>
                <w:webHidden/>
              </w:rPr>
              <w:fldChar w:fldCharType="separate"/>
            </w:r>
            <w:r>
              <w:rPr>
                <w:noProof/>
                <w:webHidden/>
              </w:rPr>
              <w:t>15</w:t>
            </w:r>
            <w:r>
              <w:rPr>
                <w:noProof/>
                <w:webHidden/>
              </w:rPr>
              <w:fldChar w:fldCharType="end"/>
            </w:r>
          </w:hyperlink>
        </w:p>
        <w:p w14:paraId="259F91A7" w14:textId="2E7A3078" w:rsidR="00A83990" w:rsidRDefault="00A83990">
          <w:pPr>
            <w:pStyle w:val="TOC2"/>
            <w:tabs>
              <w:tab w:val="right" w:leader="dot" w:pos="10456"/>
            </w:tabs>
            <w:rPr>
              <w:rFonts w:asciiTheme="minorHAnsi" w:eastAsiaTheme="minorEastAsia" w:hAnsiTheme="minorHAnsi" w:cstheme="minorBidi"/>
              <w:noProof/>
              <w:color w:val="auto"/>
              <w:sz w:val="22"/>
              <w:szCs w:val="22"/>
              <w:lang w:val="en-NZ" w:eastAsia="en-NZ"/>
            </w:rPr>
          </w:pPr>
          <w:hyperlink w:anchor="_Toc114053195" w:history="1">
            <w:r w:rsidRPr="00884803">
              <w:rPr>
                <w:rStyle w:val="Hyperlink"/>
                <w:noProof/>
              </w:rPr>
              <w:t>7. Peer/Senior Nurse feedback against Nursing Council of New Zealand competencies, completed in the last 12 months</w:t>
            </w:r>
            <w:r>
              <w:rPr>
                <w:noProof/>
                <w:webHidden/>
              </w:rPr>
              <w:tab/>
            </w:r>
            <w:r>
              <w:rPr>
                <w:noProof/>
                <w:webHidden/>
              </w:rPr>
              <w:fldChar w:fldCharType="begin"/>
            </w:r>
            <w:r>
              <w:rPr>
                <w:noProof/>
                <w:webHidden/>
              </w:rPr>
              <w:instrText xml:space="preserve"> PAGEREF _Toc114053195 \h </w:instrText>
            </w:r>
            <w:r>
              <w:rPr>
                <w:noProof/>
                <w:webHidden/>
              </w:rPr>
            </w:r>
            <w:r>
              <w:rPr>
                <w:noProof/>
                <w:webHidden/>
              </w:rPr>
              <w:fldChar w:fldCharType="separate"/>
            </w:r>
            <w:r>
              <w:rPr>
                <w:noProof/>
                <w:webHidden/>
              </w:rPr>
              <w:t>16</w:t>
            </w:r>
            <w:r>
              <w:rPr>
                <w:noProof/>
                <w:webHidden/>
              </w:rPr>
              <w:fldChar w:fldCharType="end"/>
            </w:r>
          </w:hyperlink>
        </w:p>
        <w:p w14:paraId="75A378AD" w14:textId="6DCD346A" w:rsidR="00A83990" w:rsidRDefault="00A83990">
          <w:pPr>
            <w:pStyle w:val="TOC2"/>
            <w:tabs>
              <w:tab w:val="right" w:leader="dot" w:pos="10456"/>
            </w:tabs>
            <w:rPr>
              <w:rFonts w:asciiTheme="minorHAnsi" w:eastAsiaTheme="minorEastAsia" w:hAnsiTheme="minorHAnsi" w:cstheme="minorBidi"/>
              <w:noProof/>
              <w:color w:val="auto"/>
              <w:sz w:val="22"/>
              <w:szCs w:val="22"/>
              <w:lang w:val="en-NZ" w:eastAsia="en-NZ"/>
            </w:rPr>
          </w:pPr>
          <w:hyperlink w:anchor="_Toc114053196" w:history="1">
            <w:r w:rsidRPr="00884803">
              <w:rPr>
                <w:rStyle w:val="Hyperlink"/>
                <w:noProof/>
              </w:rPr>
              <w:t>8. Performance appraisal/nursing development plan completed in the last 12 months</w:t>
            </w:r>
            <w:r>
              <w:rPr>
                <w:noProof/>
                <w:webHidden/>
              </w:rPr>
              <w:tab/>
            </w:r>
            <w:r>
              <w:rPr>
                <w:noProof/>
                <w:webHidden/>
              </w:rPr>
              <w:fldChar w:fldCharType="begin"/>
            </w:r>
            <w:r>
              <w:rPr>
                <w:noProof/>
                <w:webHidden/>
              </w:rPr>
              <w:instrText xml:space="preserve"> PAGEREF _Toc114053196 \h </w:instrText>
            </w:r>
            <w:r>
              <w:rPr>
                <w:noProof/>
                <w:webHidden/>
              </w:rPr>
            </w:r>
            <w:r>
              <w:rPr>
                <w:noProof/>
                <w:webHidden/>
              </w:rPr>
              <w:fldChar w:fldCharType="separate"/>
            </w:r>
            <w:r>
              <w:rPr>
                <w:noProof/>
                <w:webHidden/>
              </w:rPr>
              <w:t>16</w:t>
            </w:r>
            <w:r>
              <w:rPr>
                <w:noProof/>
                <w:webHidden/>
              </w:rPr>
              <w:fldChar w:fldCharType="end"/>
            </w:r>
          </w:hyperlink>
        </w:p>
        <w:p w14:paraId="1B5969DB" w14:textId="7AC1A1AC" w:rsidR="00A83990" w:rsidRDefault="00A83990">
          <w:pPr>
            <w:pStyle w:val="TOC1"/>
            <w:tabs>
              <w:tab w:val="right" w:leader="dot" w:pos="10456"/>
            </w:tabs>
            <w:rPr>
              <w:rFonts w:asciiTheme="minorHAnsi" w:eastAsiaTheme="minorEastAsia" w:hAnsiTheme="minorHAnsi" w:cstheme="minorBidi"/>
              <w:noProof/>
              <w:color w:val="auto"/>
              <w:sz w:val="22"/>
              <w:szCs w:val="22"/>
              <w:lang w:val="en-NZ" w:eastAsia="en-NZ"/>
            </w:rPr>
          </w:pPr>
          <w:hyperlink w:anchor="_Toc114053197" w:history="1">
            <w:r w:rsidRPr="00884803">
              <w:rPr>
                <w:rStyle w:val="Hyperlink"/>
                <w:noProof/>
              </w:rPr>
              <w:t>The COMPETENT portfolio</w:t>
            </w:r>
            <w:r>
              <w:rPr>
                <w:noProof/>
                <w:webHidden/>
              </w:rPr>
              <w:tab/>
            </w:r>
            <w:r>
              <w:rPr>
                <w:noProof/>
                <w:webHidden/>
              </w:rPr>
              <w:fldChar w:fldCharType="begin"/>
            </w:r>
            <w:r>
              <w:rPr>
                <w:noProof/>
                <w:webHidden/>
              </w:rPr>
              <w:instrText xml:space="preserve"> PAGEREF _Toc114053197 \h </w:instrText>
            </w:r>
            <w:r>
              <w:rPr>
                <w:noProof/>
                <w:webHidden/>
              </w:rPr>
            </w:r>
            <w:r>
              <w:rPr>
                <w:noProof/>
                <w:webHidden/>
              </w:rPr>
              <w:fldChar w:fldCharType="separate"/>
            </w:r>
            <w:r>
              <w:rPr>
                <w:noProof/>
                <w:webHidden/>
              </w:rPr>
              <w:t>17</w:t>
            </w:r>
            <w:r>
              <w:rPr>
                <w:noProof/>
                <w:webHidden/>
              </w:rPr>
              <w:fldChar w:fldCharType="end"/>
            </w:r>
          </w:hyperlink>
        </w:p>
        <w:p w14:paraId="503EA457" w14:textId="580B4B07" w:rsidR="00A83990" w:rsidRDefault="00A83990">
          <w:pPr>
            <w:pStyle w:val="TOC1"/>
            <w:tabs>
              <w:tab w:val="right" w:leader="dot" w:pos="10456"/>
            </w:tabs>
            <w:rPr>
              <w:rFonts w:asciiTheme="minorHAnsi" w:eastAsiaTheme="minorEastAsia" w:hAnsiTheme="minorHAnsi" w:cstheme="minorBidi"/>
              <w:noProof/>
              <w:color w:val="auto"/>
              <w:sz w:val="22"/>
              <w:szCs w:val="22"/>
              <w:lang w:val="en-NZ" w:eastAsia="en-NZ"/>
            </w:rPr>
          </w:pPr>
          <w:hyperlink w:anchor="_Toc114053198" w:history="1">
            <w:r w:rsidRPr="00884803">
              <w:rPr>
                <w:rStyle w:val="Hyperlink"/>
                <w:noProof/>
              </w:rPr>
              <w:t>The PROFICIENT portfolio</w:t>
            </w:r>
            <w:r>
              <w:rPr>
                <w:noProof/>
                <w:webHidden/>
              </w:rPr>
              <w:tab/>
            </w:r>
            <w:r>
              <w:rPr>
                <w:noProof/>
                <w:webHidden/>
              </w:rPr>
              <w:fldChar w:fldCharType="begin"/>
            </w:r>
            <w:r>
              <w:rPr>
                <w:noProof/>
                <w:webHidden/>
              </w:rPr>
              <w:instrText xml:space="preserve"> PAGEREF _Toc114053198 \h </w:instrText>
            </w:r>
            <w:r>
              <w:rPr>
                <w:noProof/>
                <w:webHidden/>
              </w:rPr>
            </w:r>
            <w:r>
              <w:rPr>
                <w:noProof/>
                <w:webHidden/>
              </w:rPr>
              <w:fldChar w:fldCharType="separate"/>
            </w:r>
            <w:r>
              <w:rPr>
                <w:noProof/>
                <w:webHidden/>
              </w:rPr>
              <w:t>18</w:t>
            </w:r>
            <w:r>
              <w:rPr>
                <w:noProof/>
                <w:webHidden/>
              </w:rPr>
              <w:fldChar w:fldCharType="end"/>
            </w:r>
          </w:hyperlink>
        </w:p>
        <w:p w14:paraId="0E3376C6" w14:textId="3DDE8C49" w:rsidR="00A83990" w:rsidRDefault="00A83990">
          <w:pPr>
            <w:pStyle w:val="TOC2"/>
            <w:tabs>
              <w:tab w:val="right" w:leader="dot" w:pos="10456"/>
            </w:tabs>
            <w:rPr>
              <w:rFonts w:asciiTheme="minorHAnsi" w:eastAsiaTheme="minorEastAsia" w:hAnsiTheme="minorHAnsi" w:cstheme="minorBidi"/>
              <w:noProof/>
              <w:color w:val="auto"/>
              <w:sz w:val="22"/>
              <w:szCs w:val="22"/>
              <w:lang w:val="en-NZ" w:eastAsia="en-NZ"/>
            </w:rPr>
          </w:pPr>
          <w:hyperlink w:anchor="_Toc114053199" w:history="1">
            <w:r w:rsidRPr="00884803">
              <w:rPr>
                <w:rStyle w:val="Hyperlink"/>
                <w:noProof/>
              </w:rPr>
              <w:t>9. A copy of your Curriculum Vitae providing work and education history</w:t>
            </w:r>
            <w:r>
              <w:rPr>
                <w:noProof/>
                <w:webHidden/>
              </w:rPr>
              <w:tab/>
            </w:r>
            <w:r>
              <w:rPr>
                <w:noProof/>
                <w:webHidden/>
              </w:rPr>
              <w:fldChar w:fldCharType="begin"/>
            </w:r>
            <w:r>
              <w:rPr>
                <w:noProof/>
                <w:webHidden/>
              </w:rPr>
              <w:instrText xml:space="preserve"> PAGEREF _Toc114053199 \h </w:instrText>
            </w:r>
            <w:r>
              <w:rPr>
                <w:noProof/>
                <w:webHidden/>
              </w:rPr>
            </w:r>
            <w:r>
              <w:rPr>
                <w:noProof/>
                <w:webHidden/>
              </w:rPr>
              <w:fldChar w:fldCharType="separate"/>
            </w:r>
            <w:r>
              <w:rPr>
                <w:noProof/>
                <w:webHidden/>
              </w:rPr>
              <w:t>18</w:t>
            </w:r>
            <w:r>
              <w:rPr>
                <w:noProof/>
                <w:webHidden/>
              </w:rPr>
              <w:fldChar w:fldCharType="end"/>
            </w:r>
          </w:hyperlink>
        </w:p>
        <w:p w14:paraId="6760433F" w14:textId="34ED743C" w:rsidR="00A83990" w:rsidRDefault="00A83990">
          <w:pPr>
            <w:pStyle w:val="TOC2"/>
            <w:tabs>
              <w:tab w:val="right" w:leader="dot" w:pos="10456"/>
            </w:tabs>
            <w:rPr>
              <w:rFonts w:asciiTheme="minorHAnsi" w:eastAsiaTheme="minorEastAsia" w:hAnsiTheme="minorHAnsi" w:cstheme="minorBidi"/>
              <w:noProof/>
              <w:color w:val="auto"/>
              <w:sz w:val="22"/>
              <w:szCs w:val="22"/>
              <w:lang w:val="en-NZ" w:eastAsia="en-NZ"/>
            </w:rPr>
          </w:pPr>
          <w:hyperlink w:anchor="_Toc114053200" w:history="1">
            <w:r w:rsidRPr="00884803">
              <w:rPr>
                <w:rStyle w:val="Hyperlink"/>
                <w:noProof/>
              </w:rPr>
              <w:t>10. Practice evidence that demonstrates</w:t>
            </w:r>
            <w:r>
              <w:rPr>
                <w:noProof/>
                <w:webHidden/>
              </w:rPr>
              <w:tab/>
            </w:r>
            <w:r>
              <w:rPr>
                <w:noProof/>
                <w:webHidden/>
              </w:rPr>
              <w:fldChar w:fldCharType="begin"/>
            </w:r>
            <w:r>
              <w:rPr>
                <w:noProof/>
                <w:webHidden/>
              </w:rPr>
              <w:instrText xml:space="preserve"> PAGEREF _Toc114053200 \h </w:instrText>
            </w:r>
            <w:r>
              <w:rPr>
                <w:noProof/>
                <w:webHidden/>
              </w:rPr>
            </w:r>
            <w:r>
              <w:rPr>
                <w:noProof/>
                <w:webHidden/>
              </w:rPr>
              <w:fldChar w:fldCharType="separate"/>
            </w:r>
            <w:r>
              <w:rPr>
                <w:noProof/>
                <w:webHidden/>
              </w:rPr>
              <w:t>18</w:t>
            </w:r>
            <w:r>
              <w:rPr>
                <w:noProof/>
                <w:webHidden/>
              </w:rPr>
              <w:fldChar w:fldCharType="end"/>
            </w:r>
          </w:hyperlink>
        </w:p>
        <w:p w14:paraId="7300C65D" w14:textId="37B9D4A8" w:rsidR="00A83990" w:rsidRDefault="00A83990">
          <w:pPr>
            <w:pStyle w:val="TOC1"/>
            <w:tabs>
              <w:tab w:val="right" w:leader="dot" w:pos="10456"/>
            </w:tabs>
            <w:rPr>
              <w:rFonts w:asciiTheme="minorHAnsi" w:eastAsiaTheme="minorEastAsia" w:hAnsiTheme="minorHAnsi" w:cstheme="minorBidi"/>
              <w:noProof/>
              <w:color w:val="auto"/>
              <w:sz w:val="22"/>
              <w:szCs w:val="22"/>
              <w:lang w:val="en-NZ" w:eastAsia="en-NZ"/>
            </w:rPr>
          </w:pPr>
          <w:hyperlink w:anchor="_Toc114053201" w:history="1">
            <w:r w:rsidRPr="00884803">
              <w:rPr>
                <w:rStyle w:val="Hyperlink"/>
                <w:noProof/>
              </w:rPr>
              <w:t>The EXPERT portfolio</w:t>
            </w:r>
            <w:r>
              <w:rPr>
                <w:noProof/>
                <w:webHidden/>
              </w:rPr>
              <w:tab/>
            </w:r>
            <w:r>
              <w:rPr>
                <w:noProof/>
                <w:webHidden/>
              </w:rPr>
              <w:fldChar w:fldCharType="begin"/>
            </w:r>
            <w:r>
              <w:rPr>
                <w:noProof/>
                <w:webHidden/>
              </w:rPr>
              <w:instrText xml:space="preserve"> PAGEREF _Toc114053201 \h </w:instrText>
            </w:r>
            <w:r>
              <w:rPr>
                <w:noProof/>
                <w:webHidden/>
              </w:rPr>
            </w:r>
            <w:r>
              <w:rPr>
                <w:noProof/>
                <w:webHidden/>
              </w:rPr>
              <w:fldChar w:fldCharType="separate"/>
            </w:r>
            <w:r>
              <w:rPr>
                <w:noProof/>
                <w:webHidden/>
              </w:rPr>
              <w:t>19</w:t>
            </w:r>
            <w:r>
              <w:rPr>
                <w:noProof/>
                <w:webHidden/>
              </w:rPr>
              <w:fldChar w:fldCharType="end"/>
            </w:r>
          </w:hyperlink>
        </w:p>
        <w:p w14:paraId="7FC6CF00" w14:textId="1901F3F9" w:rsidR="00A83990" w:rsidRDefault="00A83990">
          <w:pPr>
            <w:pStyle w:val="TOC2"/>
            <w:tabs>
              <w:tab w:val="right" w:leader="dot" w:pos="10456"/>
            </w:tabs>
            <w:rPr>
              <w:rFonts w:asciiTheme="minorHAnsi" w:eastAsiaTheme="minorEastAsia" w:hAnsiTheme="minorHAnsi" w:cstheme="minorBidi"/>
              <w:noProof/>
              <w:color w:val="auto"/>
              <w:sz w:val="22"/>
              <w:szCs w:val="22"/>
              <w:lang w:val="en-NZ" w:eastAsia="en-NZ"/>
            </w:rPr>
          </w:pPr>
          <w:hyperlink w:anchor="_Toc114053202" w:history="1">
            <w:r w:rsidRPr="00884803">
              <w:rPr>
                <w:rStyle w:val="Hyperlink"/>
                <w:noProof/>
              </w:rPr>
              <w:t>9. A copy of your Curriculum Vitae providing work and education history</w:t>
            </w:r>
            <w:r>
              <w:rPr>
                <w:noProof/>
                <w:webHidden/>
              </w:rPr>
              <w:tab/>
            </w:r>
            <w:r>
              <w:rPr>
                <w:noProof/>
                <w:webHidden/>
              </w:rPr>
              <w:fldChar w:fldCharType="begin"/>
            </w:r>
            <w:r>
              <w:rPr>
                <w:noProof/>
                <w:webHidden/>
              </w:rPr>
              <w:instrText xml:space="preserve"> PAGEREF _Toc114053202 \h </w:instrText>
            </w:r>
            <w:r>
              <w:rPr>
                <w:noProof/>
                <w:webHidden/>
              </w:rPr>
            </w:r>
            <w:r>
              <w:rPr>
                <w:noProof/>
                <w:webHidden/>
              </w:rPr>
              <w:fldChar w:fldCharType="separate"/>
            </w:r>
            <w:r>
              <w:rPr>
                <w:noProof/>
                <w:webHidden/>
              </w:rPr>
              <w:t>19</w:t>
            </w:r>
            <w:r>
              <w:rPr>
                <w:noProof/>
                <w:webHidden/>
              </w:rPr>
              <w:fldChar w:fldCharType="end"/>
            </w:r>
          </w:hyperlink>
        </w:p>
        <w:p w14:paraId="09001E87" w14:textId="027A404F" w:rsidR="00A83990" w:rsidRDefault="00A83990">
          <w:pPr>
            <w:pStyle w:val="TOC2"/>
            <w:tabs>
              <w:tab w:val="right" w:leader="dot" w:pos="10456"/>
            </w:tabs>
            <w:rPr>
              <w:rFonts w:asciiTheme="minorHAnsi" w:eastAsiaTheme="minorEastAsia" w:hAnsiTheme="minorHAnsi" w:cstheme="minorBidi"/>
              <w:noProof/>
              <w:color w:val="auto"/>
              <w:sz w:val="22"/>
              <w:szCs w:val="22"/>
              <w:lang w:val="en-NZ" w:eastAsia="en-NZ"/>
            </w:rPr>
          </w:pPr>
          <w:hyperlink w:anchor="_Toc114053203" w:history="1">
            <w:r w:rsidRPr="00884803">
              <w:rPr>
                <w:rStyle w:val="Hyperlink"/>
                <w:noProof/>
              </w:rPr>
              <w:t>10. Practice evidence to demonstrate:</w:t>
            </w:r>
            <w:r>
              <w:rPr>
                <w:noProof/>
                <w:webHidden/>
              </w:rPr>
              <w:tab/>
            </w:r>
            <w:r>
              <w:rPr>
                <w:noProof/>
                <w:webHidden/>
              </w:rPr>
              <w:fldChar w:fldCharType="begin"/>
            </w:r>
            <w:r>
              <w:rPr>
                <w:noProof/>
                <w:webHidden/>
              </w:rPr>
              <w:instrText xml:space="preserve"> PAGEREF _Toc114053203 \h </w:instrText>
            </w:r>
            <w:r>
              <w:rPr>
                <w:noProof/>
                <w:webHidden/>
              </w:rPr>
            </w:r>
            <w:r>
              <w:rPr>
                <w:noProof/>
                <w:webHidden/>
              </w:rPr>
              <w:fldChar w:fldCharType="separate"/>
            </w:r>
            <w:r>
              <w:rPr>
                <w:noProof/>
                <w:webHidden/>
              </w:rPr>
              <w:t>19</w:t>
            </w:r>
            <w:r>
              <w:rPr>
                <w:noProof/>
                <w:webHidden/>
              </w:rPr>
              <w:fldChar w:fldCharType="end"/>
            </w:r>
          </w:hyperlink>
        </w:p>
        <w:p w14:paraId="649FC754" w14:textId="403C9DFF" w:rsidR="00A83990" w:rsidRDefault="00A83990">
          <w:pPr>
            <w:pStyle w:val="TOC1"/>
            <w:tabs>
              <w:tab w:val="right" w:leader="dot" w:pos="10456"/>
            </w:tabs>
            <w:rPr>
              <w:rFonts w:asciiTheme="minorHAnsi" w:eastAsiaTheme="minorEastAsia" w:hAnsiTheme="minorHAnsi" w:cstheme="minorBidi"/>
              <w:noProof/>
              <w:color w:val="auto"/>
              <w:sz w:val="22"/>
              <w:szCs w:val="22"/>
              <w:lang w:val="en-NZ" w:eastAsia="en-NZ"/>
            </w:rPr>
          </w:pPr>
          <w:hyperlink w:anchor="_Toc114053204" w:history="1">
            <w:r w:rsidRPr="00884803">
              <w:rPr>
                <w:rStyle w:val="Hyperlink"/>
                <w:noProof/>
              </w:rPr>
              <w:t>The SENIOR NURSE portfolio</w:t>
            </w:r>
            <w:r>
              <w:rPr>
                <w:noProof/>
                <w:webHidden/>
              </w:rPr>
              <w:tab/>
            </w:r>
            <w:r>
              <w:rPr>
                <w:noProof/>
                <w:webHidden/>
              </w:rPr>
              <w:fldChar w:fldCharType="begin"/>
            </w:r>
            <w:r>
              <w:rPr>
                <w:noProof/>
                <w:webHidden/>
              </w:rPr>
              <w:instrText xml:space="preserve"> PAGEREF _Toc114053204 \h </w:instrText>
            </w:r>
            <w:r>
              <w:rPr>
                <w:noProof/>
                <w:webHidden/>
              </w:rPr>
            </w:r>
            <w:r>
              <w:rPr>
                <w:noProof/>
                <w:webHidden/>
              </w:rPr>
              <w:fldChar w:fldCharType="separate"/>
            </w:r>
            <w:r>
              <w:rPr>
                <w:noProof/>
                <w:webHidden/>
              </w:rPr>
              <w:t>20</w:t>
            </w:r>
            <w:r>
              <w:rPr>
                <w:noProof/>
                <w:webHidden/>
              </w:rPr>
              <w:fldChar w:fldCharType="end"/>
            </w:r>
          </w:hyperlink>
        </w:p>
        <w:p w14:paraId="60AEDABF" w14:textId="151D655C" w:rsidR="00A83990" w:rsidRDefault="00A83990">
          <w:pPr>
            <w:pStyle w:val="TOC2"/>
            <w:tabs>
              <w:tab w:val="right" w:leader="dot" w:pos="10456"/>
            </w:tabs>
            <w:rPr>
              <w:rFonts w:asciiTheme="minorHAnsi" w:eastAsiaTheme="minorEastAsia" w:hAnsiTheme="minorHAnsi" w:cstheme="minorBidi"/>
              <w:noProof/>
              <w:color w:val="auto"/>
              <w:sz w:val="22"/>
              <w:szCs w:val="22"/>
              <w:lang w:val="en-NZ" w:eastAsia="en-NZ"/>
            </w:rPr>
          </w:pPr>
          <w:hyperlink w:anchor="_Toc114053205" w:history="1">
            <w:r w:rsidRPr="00884803">
              <w:rPr>
                <w:rStyle w:val="Hyperlink"/>
                <w:noProof/>
              </w:rPr>
              <w:t>9. A copy of your Curriculum Vitae providing work and education history</w:t>
            </w:r>
            <w:r>
              <w:rPr>
                <w:noProof/>
                <w:webHidden/>
              </w:rPr>
              <w:tab/>
            </w:r>
            <w:r>
              <w:rPr>
                <w:noProof/>
                <w:webHidden/>
              </w:rPr>
              <w:fldChar w:fldCharType="begin"/>
            </w:r>
            <w:r>
              <w:rPr>
                <w:noProof/>
                <w:webHidden/>
              </w:rPr>
              <w:instrText xml:space="preserve"> PAGEREF _Toc114053205 \h </w:instrText>
            </w:r>
            <w:r>
              <w:rPr>
                <w:noProof/>
                <w:webHidden/>
              </w:rPr>
            </w:r>
            <w:r>
              <w:rPr>
                <w:noProof/>
                <w:webHidden/>
              </w:rPr>
              <w:fldChar w:fldCharType="separate"/>
            </w:r>
            <w:r>
              <w:rPr>
                <w:noProof/>
                <w:webHidden/>
              </w:rPr>
              <w:t>20</w:t>
            </w:r>
            <w:r>
              <w:rPr>
                <w:noProof/>
                <w:webHidden/>
              </w:rPr>
              <w:fldChar w:fldCharType="end"/>
            </w:r>
          </w:hyperlink>
        </w:p>
        <w:p w14:paraId="2F0ACD8B" w14:textId="67DE9BFD" w:rsidR="00A83990" w:rsidRDefault="00A83990">
          <w:pPr>
            <w:pStyle w:val="TOC2"/>
            <w:tabs>
              <w:tab w:val="right" w:leader="dot" w:pos="10456"/>
            </w:tabs>
            <w:rPr>
              <w:rFonts w:asciiTheme="minorHAnsi" w:eastAsiaTheme="minorEastAsia" w:hAnsiTheme="minorHAnsi" w:cstheme="minorBidi"/>
              <w:noProof/>
              <w:color w:val="auto"/>
              <w:sz w:val="22"/>
              <w:szCs w:val="22"/>
              <w:lang w:val="en-NZ" w:eastAsia="en-NZ"/>
            </w:rPr>
          </w:pPr>
          <w:hyperlink w:anchor="_Toc114053206" w:history="1">
            <w:r w:rsidRPr="00884803">
              <w:rPr>
                <w:rStyle w:val="Hyperlink"/>
                <w:noProof/>
              </w:rPr>
              <w:t>10. Practice evidence to demonstrate</w:t>
            </w:r>
            <w:r>
              <w:rPr>
                <w:noProof/>
                <w:webHidden/>
              </w:rPr>
              <w:tab/>
            </w:r>
            <w:r>
              <w:rPr>
                <w:noProof/>
                <w:webHidden/>
              </w:rPr>
              <w:fldChar w:fldCharType="begin"/>
            </w:r>
            <w:r>
              <w:rPr>
                <w:noProof/>
                <w:webHidden/>
              </w:rPr>
              <w:instrText xml:space="preserve"> PAGEREF _Toc114053206 \h </w:instrText>
            </w:r>
            <w:r>
              <w:rPr>
                <w:noProof/>
                <w:webHidden/>
              </w:rPr>
            </w:r>
            <w:r>
              <w:rPr>
                <w:noProof/>
                <w:webHidden/>
              </w:rPr>
              <w:fldChar w:fldCharType="separate"/>
            </w:r>
            <w:r>
              <w:rPr>
                <w:noProof/>
                <w:webHidden/>
              </w:rPr>
              <w:t>20</w:t>
            </w:r>
            <w:r>
              <w:rPr>
                <w:noProof/>
                <w:webHidden/>
              </w:rPr>
              <w:fldChar w:fldCharType="end"/>
            </w:r>
          </w:hyperlink>
        </w:p>
        <w:p w14:paraId="4C7C2683" w14:textId="24245797" w:rsidR="00A83990" w:rsidRDefault="00A83990">
          <w:pPr>
            <w:pStyle w:val="TOC1"/>
            <w:tabs>
              <w:tab w:val="right" w:leader="dot" w:pos="10456"/>
            </w:tabs>
            <w:rPr>
              <w:rFonts w:asciiTheme="minorHAnsi" w:eastAsiaTheme="minorEastAsia" w:hAnsiTheme="minorHAnsi" w:cstheme="minorBidi"/>
              <w:noProof/>
              <w:color w:val="auto"/>
              <w:sz w:val="22"/>
              <w:szCs w:val="22"/>
              <w:lang w:val="en-NZ" w:eastAsia="en-NZ"/>
            </w:rPr>
          </w:pPr>
          <w:hyperlink w:anchor="_Toc114053207" w:history="1">
            <w:r w:rsidRPr="00884803">
              <w:rPr>
                <w:rStyle w:val="Hyperlink"/>
                <w:noProof/>
              </w:rPr>
              <w:t>Assessment moderation and audit</w:t>
            </w:r>
            <w:r>
              <w:rPr>
                <w:noProof/>
                <w:webHidden/>
              </w:rPr>
              <w:tab/>
            </w:r>
            <w:r>
              <w:rPr>
                <w:noProof/>
                <w:webHidden/>
              </w:rPr>
              <w:fldChar w:fldCharType="begin"/>
            </w:r>
            <w:r>
              <w:rPr>
                <w:noProof/>
                <w:webHidden/>
              </w:rPr>
              <w:instrText xml:space="preserve"> PAGEREF _Toc114053207 \h </w:instrText>
            </w:r>
            <w:r>
              <w:rPr>
                <w:noProof/>
                <w:webHidden/>
              </w:rPr>
            </w:r>
            <w:r>
              <w:rPr>
                <w:noProof/>
                <w:webHidden/>
              </w:rPr>
              <w:fldChar w:fldCharType="separate"/>
            </w:r>
            <w:r>
              <w:rPr>
                <w:noProof/>
                <w:webHidden/>
              </w:rPr>
              <w:t>21</w:t>
            </w:r>
            <w:r>
              <w:rPr>
                <w:noProof/>
                <w:webHidden/>
              </w:rPr>
              <w:fldChar w:fldCharType="end"/>
            </w:r>
          </w:hyperlink>
        </w:p>
        <w:p w14:paraId="51DE4156" w14:textId="60752068" w:rsidR="00A83990" w:rsidRDefault="00A83990">
          <w:pPr>
            <w:pStyle w:val="TOC2"/>
            <w:tabs>
              <w:tab w:val="right" w:leader="dot" w:pos="10456"/>
            </w:tabs>
            <w:rPr>
              <w:rFonts w:asciiTheme="minorHAnsi" w:eastAsiaTheme="minorEastAsia" w:hAnsiTheme="minorHAnsi" w:cstheme="minorBidi"/>
              <w:noProof/>
              <w:color w:val="auto"/>
              <w:sz w:val="22"/>
              <w:szCs w:val="22"/>
              <w:lang w:val="en-NZ" w:eastAsia="en-NZ"/>
            </w:rPr>
          </w:pPr>
          <w:hyperlink w:anchor="_Toc114053208" w:history="1">
            <w:r w:rsidRPr="00884803">
              <w:rPr>
                <w:rStyle w:val="Hyperlink"/>
                <w:noProof/>
              </w:rPr>
              <w:t>PDRP assessment</w:t>
            </w:r>
            <w:r>
              <w:rPr>
                <w:noProof/>
                <w:webHidden/>
              </w:rPr>
              <w:tab/>
            </w:r>
            <w:r>
              <w:rPr>
                <w:noProof/>
                <w:webHidden/>
              </w:rPr>
              <w:fldChar w:fldCharType="begin"/>
            </w:r>
            <w:r>
              <w:rPr>
                <w:noProof/>
                <w:webHidden/>
              </w:rPr>
              <w:instrText xml:space="preserve"> PAGEREF _Toc114053208 \h </w:instrText>
            </w:r>
            <w:r>
              <w:rPr>
                <w:noProof/>
                <w:webHidden/>
              </w:rPr>
            </w:r>
            <w:r>
              <w:rPr>
                <w:noProof/>
                <w:webHidden/>
              </w:rPr>
              <w:fldChar w:fldCharType="separate"/>
            </w:r>
            <w:r>
              <w:rPr>
                <w:noProof/>
                <w:webHidden/>
              </w:rPr>
              <w:t>21</w:t>
            </w:r>
            <w:r>
              <w:rPr>
                <w:noProof/>
                <w:webHidden/>
              </w:rPr>
              <w:fldChar w:fldCharType="end"/>
            </w:r>
          </w:hyperlink>
        </w:p>
        <w:p w14:paraId="567D6099" w14:textId="2ADB663B" w:rsidR="00A83990" w:rsidRDefault="00A83990">
          <w:pPr>
            <w:pStyle w:val="TOC2"/>
            <w:tabs>
              <w:tab w:val="right" w:leader="dot" w:pos="10456"/>
            </w:tabs>
            <w:rPr>
              <w:rFonts w:asciiTheme="minorHAnsi" w:eastAsiaTheme="minorEastAsia" w:hAnsiTheme="minorHAnsi" w:cstheme="minorBidi"/>
              <w:noProof/>
              <w:color w:val="auto"/>
              <w:sz w:val="22"/>
              <w:szCs w:val="22"/>
              <w:lang w:val="en-NZ" w:eastAsia="en-NZ"/>
            </w:rPr>
          </w:pPr>
          <w:hyperlink w:anchor="_Toc114053209" w:history="1">
            <w:r w:rsidRPr="00884803">
              <w:rPr>
                <w:rStyle w:val="Hyperlink"/>
                <w:noProof/>
                <w:lang w:eastAsia="en-AU"/>
              </w:rPr>
              <w:t>The possible outcomes for PDRP assessment</w:t>
            </w:r>
            <w:r>
              <w:rPr>
                <w:noProof/>
                <w:webHidden/>
              </w:rPr>
              <w:tab/>
            </w:r>
            <w:r>
              <w:rPr>
                <w:noProof/>
                <w:webHidden/>
              </w:rPr>
              <w:fldChar w:fldCharType="begin"/>
            </w:r>
            <w:r>
              <w:rPr>
                <w:noProof/>
                <w:webHidden/>
              </w:rPr>
              <w:instrText xml:space="preserve"> PAGEREF _Toc114053209 \h </w:instrText>
            </w:r>
            <w:r>
              <w:rPr>
                <w:noProof/>
                <w:webHidden/>
              </w:rPr>
            </w:r>
            <w:r>
              <w:rPr>
                <w:noProof/>
                <w:webHidden/>
              </w:rPr>
              <w:fldChar w:fldCharType="separate"/>
            </w:r>
            <w:r>
              <w:rPr>
                <w:noProof/>
                <w:webHidden/>
              </w:rPr>
              <w:t>21</w:t>
            </w:r>
            <w:r>
              <w:rPr>
                <w:noProof/>
                <w:webHidden/>
              </w:rPr>
              <w:fldChar w:fldCharType="end"/>
            </w:r>
          </w:hyperlink>
        </w:p>
        <w:p w14:paraId="22EFBE0D" w14:textId="574CE12A" w:rsidR="00A83990" w:rsidRDefault="00A83990">
          <w:pPr>
            <w:pStyle w:val="TOC2"/>
            <w:tabs>
              <w:tab w:val="right" w:leader="dot" w:pos="10456"/>
            </w:tabs>
            <w:rPr>
              <w:rFonts w:asciiTheme="minorHAnsi" w:eastAsiaTheme="minorEastAsia" w:hAnsiTheme="minorHAnsi" w:cstheme="minorBidi"/>
              <w:noProof/>
              <w:color w:val="auto"/>
              <w:sz w:val="22"/>
              <w:szCs w:val="22"/>
              <w:lang w:val="en-NZ" w:eastAsia="en-NZ"/>
            </w:rPr>
          </w:pPr>
          <w:hyperlink w:anchor="_Toc114053210" w:history="1">
            <w:r w:rsidRPr="00884803">
              <w:rPr>
                <w:rStyle w:val="Hyperlink"/>
                <w:noProof/>
              </w:rPr>
              <w:t>When would my portfolio be moderated?</w:t>
            </w:r>
            <w:r>
              <w:rPr>
                <w:noProof/>
                <w:webHidden/>
              </w:rPr>
              <w:tab/>
            </w:r>
            <w:r>
              <w:rPr>
                <w:noProof/>
                <w:webHidden/>
              </w:rPr>
              <w:fldChar w:fldCharType="begin"/>
            </w:r>
            <w:r>
              <w:rPr>
                <w:noProof/>
                <w:webHidden/>
              </w:rPr>
              <w:instrText xml:space="preserve"> PAGEREF _Toc114053210 \h </w:instrText>
            </w:r>
            <w:r>
              <w:rPr>
                <w:noProof/>
                <w:webHidden/>
              </w:rPr>
            </w:r>
            <w:r>
              <w:rPr>
                <w:noProof/>
                <w:webHidden/>
              </w:rPr>
              <w:fldChar w:fldCharType="separate"/>
            </w:r>
            <w:r>
              <w:rPr>
                <w:noProof/>
                <w:webHidden/>
              </w:rPr>
              <w:t>22</w:t>
            </w:r>
            <w:r>
              <w:rPr>
                <w:noProof/>
                <w:webHidden/>
              </w:rPr>
              <w:fldChar w:fldCharType="end"/>
            </w:r>
          </w:hyperlink>
        </w:p>
        <w:p w14:paraId="625AC4D9" w14:textId="6F17D478" w:rsidR="00A83990" w:rsidRDefault="00A83990">
          <w:pPr>
            <w:pStyle w:val="TOC2"/>
            <w:tabs>
              <w:tab w:val="right" w:leader="dot" w:pos="10456"/>
            </w:tabs>
            <w:rPr>
              <w:rFonts w:asciiTheme="minorHAnsi" w:eastAsiaTheme="minorEastAsia" w:hAnsiTheme="minorHAnsi" w:cstheme="minorBidi"/>
              <w:noProof/>
              <w:color w:val="auto"/>
              <w:sz w:val="22"/>
              <w:szCs w:val="22"/>
              <w:lang w:val="en-NZ" w:eastAsia="en-NZ"/>
            </w:rPr>
          </w:pPr>
          <w:hyperlink w:anchor="_Toc114053211" w:history="1">
            <w:r w:rsidRPr="00884803">
              <w:rPr>
                <w:rStyle w:val="Hyperlink"/>
                <w:noProof/>
              </w:rPr>
              <w:t>Moderation and auditing of PDRP</w:t>
            </w:r>
            <w:r>
              <w:rPr>
                <w:noProof/>
                <w:webHidden/>
              </w:rPr>
              <w:tab/>
            </w:r>
            <w:r>
              <w:rPr>
                <w:noProof/>
                <w:webHidden/>
              </w:rPr>
              <w:fldChar w:fldCharType="begin"/>
            </w:r>
            <w:r>
              <w:rPr>
                <w:noProof/>
                <w:webHidden/>
              </w:rPr>
              <w:instrText xml:space="preserve"> PAGEREF _Toc114053211 \h </w:instrText>
            </w:r>
            <w:r>
              <w:rPr>
                <w:noProof/>
                <w:webHidden/>
              </w:rPr>
            </w:r>
            <w:r>
              <w:rPr>
                <w:noProof/>
                <w:webHidden/>
              </w:rPr>
              <w:fldChar w:fldCharType="separate"/>
            </w:r>
            <w:r>
              <w:rPr>
                <w:noProof/>
                <w:webHidden/>
              </w:rPr>
              <w:t>22</w:t>
            </w:r>
            <w:r>
              <w:rPr>
                <w:noProof/>
                <w:webHidden/>
              </w:rPr>
              <w:fldChar w:fldCharType="end"/>
            </w:r>
          </w:hyperlink>
        </w:p>
        <w:p w14:paraId="4F3EA7A6" w14:textId="4723D260" w:rsidR="00A83990" w:rsidRDefault="00A83990">
          <w:pPr>
            <w:pStyle w:val="TOC1"/>
            <w:tabs>
              <w:tab w:val="right" w:leader="dot" w:pos="10456"/>
            </w:tabs>
            <w:rPr>
              <w:rFonts w:asciiTheme="minorHAnsi" w:eastAsiaTheme="minorEastAsia" w:hAnsiTheme="minorHAnsi" w:cstheme="minorBidi"/>
              <w:noProof/>
              <w:color w:val="auto"/>
              <w:sz w:val="22"/>
              <w:szCs w:val="22"/>
              <w:lang w:val="en-NZ" w:eastAsia="en-NZ"/>
            </w:rPr>
          </w:pPr>
          <w:hyperlink w:anchor="_Toc114053212" w:history="1">
            <w:r w:rsidRPr="00884803">
              <w:rPr>
                <w:rStyle w:val="Hyperlink"/>
                <w:noProof/>
              </w:rPr>
              <w:t>Appealing an assessment decision</w:t>
            </w:r>
            <w:r>
              <w:rPr>
                <w:noProof/>
                <w:webHidden/>
              </w:rPr>
              <w:tab/>
            </w:r>
            <w:r>
              <w:rPr>
                <w:noProof/>
                <w:webHidden/>
              </w:rPr>
              <w:fldChar w:fldCharType="begin"/>
            </w:r>
            <w:r>
              <w:rPr>
                <w:noProof/>
                <w:webHidden/>
              </w:rPr>
              <w:instrText xml:space="preserve"> PAGEREF _Toc114053212 \h </w:instrText>
            </w:r>
            <w:r>
              <w:rPr>
                <w:noProof/>
                <w:webHidden/>
              </w:rPr>
            </w:r>
            <w:r>
              <w:rPr>
                <w:noProof/>
                <w:webHidden/>
              </w:rPr>
              <w:fldChar w:fldCharType="separate"/>
            </w:r>
            <w:r>
              <w:rPr>
                <w:noProof/>
                <w:webHidden/>
              </w:rPr>
              <w:t>23</w:t>
            </w:r>
            <w:r>
              <w:rPr>
                <w:noProof/>
                <w:webHidden/>
              </w:rPr>
              <w:fldChar w:fldCharType="end"/>
            </w:r>
          </w:hyperlink>
        </w:p>
        <w:p w14:paraId="31B27DF2" w14:textId="066B4C99" w:rsidR="00A83990" w:rsidRDefault="00A83990">
          <w:pPr>
            <w:pStyle w:val="TOC1"/>
            <w:tabs>
              <w:tab w:val="right" w:leader="dot" w:pos="10456"/>
            </w:tabs>
            <w:rPr>
              <w:rFonts w:asciiTheme="minorHAnsi" w:eastAsiaTheme="minorEastAsia" w:hAnsiTheme="minorHAnsi" w:cstheme="minorBidi"/>
              <w:noProof/>
              <w:color w:val="auto"/>
              <w:sz w:val="22"/>
              <w:szCs w:val="22"/>
              <w:lang w:val="en-NZ" w:eastAsia="en-NZ"/>
            </w:rPr>
          </w:pPr>
          <w:hyperlink w:anchor="_Toc114053213" w:history="1">
            <w:r w:rsidRPr="00884803">
              <w:rPr>
                <w:rStyle w:val="Hyperlink"/>
                <w:noProof/>
              </w:rPr>
              <w:t>PDRP Summary Flow Chart</w:t>
            </w:r>
            <w:r>
              <w:rPr>
                <w:noProof/>
                <w:webHidden/>
              </w:rPr>
              <w:tab/>
            </w:r>
            <w:r>
              <w:rPr>
                <w:noProof/>
                <w:webHidden/>
              </w:rPr>
              <w:fldChar w:fldCharType="begin"/>
            </w:r>
            <w:r>
              <w:rPr>
                <w:noProof/>
                <w:webHidden/>
              </w:rPr>
              <w:instrText xml:space="preserve"> PAGEREF _Toc114053213 \h </w:instrText>
            </w:r>
            <w:r>
              <w:rPr>
                <w:noProof/>
                <w:webHidden/>
              </w:rPr>
            </w:r>
            <w:r>
              <w:rPr>
                <w:noProof/>
                <w:webHidden/>
              </w:rPr>
              <w:fldChar w:fldCharType="separate"/>
            </w:r>
            <w:r>
              <w:rPr>
                <w:noProof/>
                <w:webHidden/>
              </w:rPr>
              <w:t>24</w:t>
            </w:r>
            <w:r>
              <w:rPr>
                <w:noProof/>
                <w:webHidden/>
              </w:rPr>
              <w:fldChar w:fldCharType="end"/>
            </w:r>
          </w:hyperlink>
        </w:p>
        <w:p w14:paraId="2796834F" w14:textId="426572BE" w:rsidR="00A83990" w:rsidRDefault="00A83990">
          <w:pPr>
            <w:pStyle w:val="TOC1"/>
            <w:tabs>
              <w:tab w:val="right" w:leader="dot" w:pos="10456"/>
            </w:tabs>
            <w:rPr>
              <w:rFonts w:asciiTheme="minorHAnsi" w:eastAsiaTheme="minorEastAsia" w:hAnsiTheme="minorHAnsi" w:cstheme="minorBidi"/>
              <w:noProof/>
              <w:color w:val="auto"/>
              <w:sz w:val="22"/>
              <w:szCs w:val="22"/>
              <w:lang w:val="en-NZ" w:eastAsia="en-NZ"/>
            </w:rPr>
          </w:pPr>
          <w:hyperlink w:anchor="_Toc114053214" w:history="1">
            <w:r w:rsidRPr="00884803">
              <w:rPr>
                <w:rStyle w:val="Hyperlink"/>
                <w:noProof/>
              </w:rPr>
              <w:t>Maintaining PDRP</w:t>
            </w:r>
            <w:r>
              <w:rPr>
                <w:noProof/>
                <w:webHidden/>
              </w:rPr>
              <w:tab/>
            </w:r>
            <w:r>
              <w:rPr>
                <w:noProof/>
                <w:webHidden/>
              </w:rPr>
              <w:fldChar w:fldCharType="begin"/>
            </w:r>
            <w:r>
              <w:rPr>
                <w:noProof/>
                <w:webHidden/>
              </w:rPr>
              <w:instrText xml:space="preserve"> PAGEREF _Toc114053214 \h </w:instrText>
            </w:r>
            <w:r>
              <w:rPr>
                <w:noProof/>
                <w:webHidden/>
              </w:rPr>
            </w:r>
            <w:r>
              <w:rPr>
                <w:noProof/>
                <w:webHidden/>
              </w:rPr>
              <w:fldChar w:fldCharType="separate"/>
            </w:r>
            <w:r>
              <w:rPr>
                <w:noProof/>
                <w:webHidden/>
              </w:rPr>
              <w:t>25</w:t>
            </w:r>
            <w:r>
              <w:rPr>
                <w:noProof/>
                <w:webHidden/>
              </w:rPr>
              <w:fldChar w:fldCharType="end"/>
            </w:r>
          </w:hyperlink>
        </w:p>
        <w:p w14:paraId="543831BC" w14:textId="42E7CC15" w:rsidR="00A83990" w:rsidRDefault="00A83990">
          <w:pPr>
            <w:pStyle w:val="TOC2"/>
            <w:tabs>
              <w:tab w:val="right" w:leader="dot" w:pos="10456"/>
            </w:tabs>
            <w:rPr>
              <w:rFonts w:asciiTheme="minorHAnsi" w:eastAsiaTheme="minorEastAsia" w:hAnsiTheme="minorHAnsi" w:cstheme="minorBidi"/>
              <w:noProof/>
              <w:color w:val="auto"/>
              <w:sz w:val="22"/>
              <w:szCs w:val="22"/>
              <w:lang w:val="en-NZ" w:eastAsia="en-NZ"/>
            </w:rPr>
          </w:pPr>
          <w:hyperlink w:anchor="_Toc114053215" w:history="1">
            <w:r w:rsidRPr="00884803">
              <w:rPr>
                <w:rStyle w:val="Hyperlink"/>
                <w:noProof/>
              </w:rPr>
              <w:t>PDRP is current for three years</w:t>
            </w:r>
            <w:r>
              <w:rPr>
                <w:noProof/>
                <w:webHidden/>
              </w:rPr>
              <w:tab/>
            </w:r>
            <w:r>
              <w:rPr>
                <w:noProof/>
                <w:webHidden/>
              </w:rPr>
              <w:fldChar w:fldCharType="begin"/>
            </w:r>
            <w:r>
              <w:rPr>
                <w:noProof/>
                <w:webHidden/>
              </w:rPr>
              <w:instrText xml:space="preserve"> PAGEREF _Toc114053215 \h </w:instrText>
            </w:r>
            <w:r>
              <w:rPr>
                <w:noProof/>
                <w:webHidden/>
              </w:rPr>
            </w:r>
            <w:r>
              <w:rPr>
                <w:noProof/>
                <w:webHidden/>
              </w:rPr>
              <w:fldChar w:fldCharType="separate"/>
            </w:r>
            <w:r>
              <w:rPr>
                <w:noProof/>
                <w:webHidden/>
              </w:rPr>
              <w:t>25</w:t>
            </w:r>
            <w:r>
              <w:rPr>
                <w:noProof/>
                <w:webHidden/>
              </w:rPr>
              <w:fldChar w:fldCharType="end"/>
            </w:r>
          </w:hyperlink>
        </w:p>
        <w:p w14:paraId="0AD8D071" w14:textId="1C619B9C" w:rsidR="00A83990" w:rsidRDefault="00A83990">
          <w:pPr>
            <w:pStyle w:val="TOC2"/>
            <w:tabs>
              <w:tab w:val="right" w:leader="dot" w:pos="10456"/>
            </w:tabs>
            <w:rPr>
              <w:rFonts w:asciiTheme="minorHAnsi" w:eastAsiaTheme="minorEastAsia" w:hAnsiTheme="minorHAnsi" w:cstheme="minorBidi"/>
              <w:noProof/>
              <w:color w:val="auto"/>
              <w:sz w:val="22"/>
              <w:szCs w:val="22"/>
              <w:lang w:val="en-NZ" w:eastAsia="en-NZ"/>
            </w:rPr>
          </w:pPr>
          <w:hyperlink w:anchor="_Toc114053216" w:history="1">
            <w:r w:rsidRPr="00884803">
              <w:rPr>
                <w:rStyle w:val="Hyperlink"/>
                <w:noProof/>
              </w:rPr>
              <w:t>What circumstances could mean I lose my PDRP status?</w:t>
            </w:r>
            <w:r>
              <w:rPr>
                <w:noProof/>
                <w:webHidden/>
              </w:rPr>
              <w:tab/>
            </w:r>
            <w:r>
              <w:rPr>
                <w:noProof/>
                <w:webHidden/>
              </w:rPr>
              <w:fldChar w:fldCharType="begin"/>
            </w:r>
            <w:r>
              <w:rPr>
                <w:noProof/>
                <w:webHidden/>
              </w:rPr>
              <w:instrText xml:space="preserve"> PAGEREF _Toc114053216 \h </w:instrText>
            </w:r>
            <w:r>
              <w:rPr>
                <w:noProof/>
                <w:webHidden/>
              </w:rPr>
            </w:r>
            <w:r>
              <w:rPr>
                <w:noProof/>
                <w:webHidden/>
              </w:rPr>
              <w:fldChar w:fldCharType="separate"/>
            </w:r>
            <w:r>
              <w:rPr>
                <w:noProof/>
                <w:webHidden/>
              </w:rPr>
              <w:t>25</w:t>
            </w:r>
            <w:r>
              <w:rPr>
                <w:noProof/>
                <w:webHidden/>
              </w:rPr>
              <w:fldChar w:fldCharType="end"/>
            </w:r>
          </w:hyperlink>
        </w:p>
        <w:p w14:paraId="3AC13C0B" w14:textId="66798EF4" w:rsidR="00A83990" w:rsidRDefault="00A83990">
          <w:pPr>
            <w:pStyle w:val="TOC2"/>
            <w:tabs>
              <w:tab w:val="right" w:leader="dot" w:pos="10456"/>
            </w:tabs>
            <w:rPr>
              <w:rFonts w:asciiTheme="minorHAnsi" w:eastAsiaTheme="minorEastAsia" w:hAnsiTheme="minorHAnsi" w:cstheme="minorBidi"/>
              <w:noProof/>
              <w:color w:val="auto"/>
              <w:sz w:val="22"/>
              <w:szCs w:val="22"/>
              <w:lang w:val="en-NZ" w:eastAsia="en-NZ"/>
            </w:rPr>
          </w:pPr>
          <w:hyperlink w:anchor="_Toc114053217" w:history="1">
            <w:r w:rsidRPr="00884803">
              <w:rPr>
                <w:rStyle w:val="Hyperlink"/>
                <w:noProof/>
              </w:rPr>
              <w:t xml:space="preserve">What if I resign from </w:t>
            </w:r>
            <w:r w:rsidRPr="00884803">
              <w:rPr>
                <w:rStyle w:val="Hyperlink"/>
                <w:rFonts w:cs="Arial"/>
                <w:noProof/>
              </w:rPr>
              <w:t xml:space="preserve">Whānau Āwhina </w:t>
            </w:r>
            <w:r w:rsidRPr="00884803">
              <w:rPr>
                <w:rStyle w:val="Hyperlink"/>
                <w:noProof/>
              </w:rPr>
              <w:t>Plunket?</w:t>
            </w:r>
            <w:r>
              <w:rPr>
                <w:noProof/>
                <w:webHidden/>
              </w:rPr>
              <w:tab/>
            </w:r>
            <w:r>
              <w:rPr>
                <w:noProof/>
                <w:webHidden/>
              </w:rPr>
              <w:fldChar w:fldCharType="begin"/>
            </w:r>
            <w:r>
              <w:rPr>
                <w:noProof/>
                <w:webHidden/>
              </w:rPr>
              <w:instrText xml:space="preserve"> PAGEREF _Toc114053217 \h </w:instrText>
            </w:r>
            <w:r>
              <w:rPr>
                <w:noProof/>
                <w:webHidden/>
              </w:rPr>
            </w:r>
            <w:r>
              <w:rPr>
                <w:noProof/>
                <w:webHidden/>
              </w:rPr>
              <w:fldChar w:fldCharType="separate"/>
            </w:r>
            <w:r>
              <w:rPr>
                <w:noProof/>
                <w:webHidden/>
              </w:rPr>
              <w:t>26</w:t>
            </w:r>
            <w:r>
              <w:rPr>
                <w:noProof/>
                <w:webHidden/>
              </w:rPr>
              <w:fldChar w:fldCharType="end"/>
            </w:r>
          </w:hyperlink>
        </w:p>
        <w:p w14:paraId="2229464B" w14:textId="46C57326" w:rsidR="00A83990" w:rsidRDefault="00A83990">
          <w:pPr>
            <w:pStyle w:val="TOC2"/>
            <w:tabs>
              <w:tab w:val="right" w:leader="dot" w:pos="10456"/>
            </w:tabs>
            <w:rPr>
              <w:rFonts w:asciiTheme="minorHAnsi" w:eastAsiaTheme="minorEastAsia" w:hAnsiTheme="minorHAnsi" w:cstheme="minorBidi"/>
              <w:noProof/>
              <w:color w:val="auto"/>
              <w:sz w:val="22"/>
              <w:szCs w:val="22"/>
              <w:lang w:val="en-NZ" w:eastAsia="en-NZ"/>
            </w:rPr>
          </w:pPr>
          <w:hyperlink w:anchor="_Toc114053218" w:history="1">
            <w:r w:rsidRPr="00884803">
              <w:rPr>
                <w:rStyle w:val="Hyperlink"/>
                <w:noProof/>
              </w:rPr>
              <w:t>I resigned but returned to Whānau Āwhina Plunket, what happens to my PDRP?</w:t>
            </w:r>
            <w:r>
              <w:rPr>
                <w:noProof/>
                <w:webHidden/>
              </w:rPr>
              <w:tab/>
            </w:r>
            <w:r>
              <w:rPr>
                <w:noProof/>
                <w:webHidden/>
              </w:rPr>
              <w:fldChar w:fldCharType="begin"/>
            </w:r>
            <w:r>
              <w:rPr>
                <w:noProof/>
                <w:webHidden/>
              </w:rPr>
              <w:instrText xml:space="preserve"> PAGEREF _Toc114053218 \h </w:instrText>
            </w:r>
            <w:r>
              <w:rPr>
                <w:noProof/>
                <w:webHidden/>
              </w:rPr>
            </w:r>
            <w:r>
              <w:rPr>
                <w:noProof/>
                <w:webHidden/>
              </w:rPr>
              <w:fldChar w:fldCharType="separate"/>
            </w:r>
            <w:r>
              <w:rPr>
                <w:noProof/>
                <w:webHidden/>
              </w:rPr>
              <w:t>26</w:t>
            </w:r>
            <w:r>
              <w:rPr>
                <w:noProof/>
                <w:webHidden/>
              </w:rPr>
              <w:fldChar w:fldCharType="end"/>
            </w:r>
          </w:hyperlink>
        </w:p>
        <w:p w14:paraId="247A6BFC" w14:textId="0914A051" w:rsidR="00A83990" w:rsidRDefault="00A83990">
          <w:pPr>
            <w:pStyle w:val="TOC1"/>
            <w:tabs>
              <w:tab w:val="right" w:leader="dot" w:pos="10456"/>
            </w:tabs>
            <w:rPr>
              <w:rFonts w:asciiTheme="minorHAnsi" w:eastAsiaTheme="minorEastAsia" w:hAnsiTheme="minorHAnsi" w:cstheme="minorBidi"/>
              <w:noProof/>
              <w:color w:val="auto"/>
              <w:sz w:val="22"/>
              <w:szCs w:val="22"/>
              <w:lang w:val="en-NZ" w:eastAsia="en-NZ"/>
            </w:rPr>
          </w:pPr>
          <w:hyperlink w:anchor="_Toc114053219" w:history="1">
            <w:r w:rsidRPr="00884803">
              <w:rPr>
                <w:rStyle w:val="Hyperlink"/>
                <w:noProof/>
              </w:rPr>
              <w:t>Writing a reflection</w:t>
            </w:r>
            <w:r>
              <w:rPr>
                <w:noProof/>
                <w:webHidden/>
              </w:rPr>
              <w:tab/>
            </w:r>
            <w:r>
              <w:rPr>
                <w:noProof/>
                <w:webHidden/>
              </w:rPr>
              <w:fldChar w:fldCharType="begin"/>
            </w:r>
            <w:r>
              <w:rPr>
                <w:noProof/>
                <w:webHidden/>
              </w:rPr>
              <w:instrText xml:space="preserve"> PAGEREF _Toc114053219 \h </w:instrText>
            </w:r>
            <w:r>
              <w:rPr>
                <w:noProof/>
                <w:webHidden/>
              </w:rPr>
            </w:r>
            <w:r>
              <w:rPr>
                <w:noProof/>
                <w:webHidden/>
              </w:rPr>
              <w:fldChar w:fldCharType="separate"/>
            </w:r>
            <w:r>
              <w:rPr>
                <w:noProof/>
                <w:webHidden/>
              </w:rPr>
              <w:t>27</w:t>
            </w:r>
            <w:r>
              <w:rPr>
                <w:noProof/>
                <w:webHidden/>
              </w:rPr>
              <w:fldChar w:fldCharType="end"/>
            </w:r>
          </w:hyperlink>
        </w:p>
        <w:p w14:paraId="078D79FE" w14:textId="4DB1B521" w:rsidR="00A83990" w:rsidRDefault="00A83990">
          <w:pPr>
            <w:pStyle w:val="TOC2"/>
            <w:tabs>
              <w:tab w:val="right" w:leader="dot" w:pos="10456"/>
            </w:tabs>
            <w:rPr>
              <w:rFonts w:asciiTheme="minorHAnsi" w:eastAsiaTheme="minorEastAsia" w:hAnsiTheme="minorHAnsi" w:cstheme="minorBidi"/>
              <w:noProof/>
              <w:color w:val="auto"/>
              <w:sz w:val="22"/>
              <w:szCs w:val="22"/>
              <w:lang w:val="en-NZ" w:eastAsia="en-NZ"/>
            </w:rPr>
          </w:pPr>
          <w:hyperlink w:anchor="_Toc114053220" w:history="1">
            <w:r w:rsidRPr="00884803">
              <w:rPr>
                <w:rStyle w:val="Hyperlink"/>
                <w:noProof/>
              </w:rPr>
              <w:t>Reflections</w:t>
            </w:r>
            <w:r>
              <w:rPr>
                <w:noProof/>
                <w:webHidden/>
              </w:rPr>
              <w:tab/>
            </w:r>
            <w:r>
              <w:rPr>
                <w:noProof/>
                <w:webHidden/>
              </w:rPr>
              <w:fldChar w:fldCharType="begin"/>
            </w:r>
            <w:r>
              <w:rPr>
                <w:noProof/>
                <w:webHidden/>
              </w:rPr>
              <w:instrText xml:space="preserve"> PAGEREF _Toc114053220 \h </w:instrText>
            </w:r>
            <w:r>
              <w:rPr>
                <w:noProof/>
                <w:webHidden/>
              </w:rPr>
            </w:r>
            <w:r>
              <w:rPr>
                <w:noProof/>
                <w:webHidden/>
              </w:rPr>
              <w:fldChar w:fldCharType="separate"/>
            </w:r>
            <w:r>
              <w:rPr>
                <w:noProof/>
                <w:webHidden/>
              </w:rPr>
              <w:t>27</w:t>
            </w:r>
            <w:r>
              <w:rPr>
                <w:noProof/>
                <w:webHidden/>
              </w:rPr>
              <w:fldChar w:fldCharType="end"/>
            </w:r>
          </w:hyperlink>
        </w:p>
        <w:p w14:paraId="598DB7C6" w14:textId="5017ACF2" w:rsidR="00A83990" w:rsidRDefault="00A83990">
          <w:pPr>
            <w:pStyle w:val="TOC1"/>
            <w:tabs>
              <w:tab w:val="right" w:leader="dot" w:pos="10456"/>
            </w:tabs>
            <w:rPr>
              <w:rFonts w:asciiTheme="minorHAnsi" w:eastAsiaTheme="minorEastAsia" w:hAnsiTheme="minorHAnsi" w:cstheme="minorBidi"/>
              <w:noProof/>
              <w:color w:val="auto"/>
              <w:sz w:val="22"/>
              <w:szCs w:val="22"/>
              <w:lang w:val="en-NZ" w:eastAsia="en-NZ"/>
            </w:rPr>
          </w:pPr>
          <w:hyperlink w:anchor="_Toc114053221" w:history="1">
            <w:r w:rsidRPr="00884803">
              <w:rPr>
                <w:rStyle w:val="Hyperlink"/>
                <w:noProof/>
              </w:rPr>
              <w:t>References</w:t>
            </w:r>
            <w:r>
              <w:rPr>
                <w:noProof/>
                <w:webHidden/>
              </w:rPr>
              <w:tab/>
            </w:r>
            <w:r>
              <w:rPr>
                <w:noProof/>
                <w:webHidden/>
              </w:rPr>
              <w:fldChar w:fldCharType="begin"/>
            </w:r>
            <w:r>
              <w:rPr>
                <w:noProof/>
                <w:webHidden/>
              </w:rPr>
              <w:instrText xml:space="preserve"> PAGEREF _Toc114053221 \h </w:instrText>
            </w:r>
            <w:r>
              <w:rPr>
                <w:noProof/>
                <w:webHidden/>
              </w:rPr>
            </w:r>
            <w:r>
              <w:rPr>
                <w:noProof/>
                <w:webHidden/>
              </w:rPr>
              <w:fldChar w:fldCharType="separate"/>
            </w:r>
            <w:r>
              <w:rPr>
                <w:noProof/>
                <w:webHidden/>
              </w:rPr>
              <w:t>28</w:t>
            </w:r>
            <w:r>
              <w:rPr>
                <w:noProof/>
                <w:webHidden/>
              </w:rPr>
              <w:fldChar w:fldCharType="end"/>
            </w:r>
          </w:hyperlink>
        </w:p>
        <w:p w14:paraId="2CD0111B" w14:textId="7839639E" w:rsidR="00A83990" w:rsidRDefault="00A83990">
          <w:pPr>
            <w:pStyle w:val="TOC1"/>
            <w:tabs>
              <w:tab w:val="right" w:leader="dot" w:pos="10456"/>
            </w:tabs>
            <w:rPr>
              <w:rFonts w:asciiTheme="minorHAnsi" w:eastAsiaTheme="minorEastAsia" w:hAnsiTheme="minorHAnsi" w:cstheme="minorBidi"/>
              <w:noProof/>
              <w:color w:val="auto"/>
              <w:sz w:val="22"/>
              <w:szCs w:val="22"/>
              <w:lang w:val="en-NZ" w:eastAsia="en-NZ"/>
            </w:rPr>
          </w:pPr>
          <w:hyperlink w:anchor="_Toc114053222" w:history="1">
            <w:r w:rsidRPr="00884803">
              <w:rPr>
                <w:rStyle w:val="Hyperlink"/>
                <w:noProof/>
              </w:rPr>
              <w:t>Appendices</w:t>
            </w:r>
            <w:r>
              <w:rPr>
                <w:noProof/>
                <w:webHidden/>
              </w:rPr>
              <w:tab/>
            </w:r>
            <w:r>
              <w:rPr>
                <w:noProof/>
                <w:webHidden/>
              </w:rPr>
              <w:fldChar w:fldCharType="begin"/>
            </w:r>
            <w:r>
              <w:rPr>
                <w:noProof/>
                <w:webHidden/>
              </w:rPr>
              <w:instrText xml:space="preserve"> PAGEREF _Toc114053222 \h </w:instrText>
            </w:r>
            <w:r>
              <w:rPr>
                <w:noProof/>
                <w:webHidden/>
              </w:rPr>
            </w:r>
            <w:r>
              <w:rPr>
                <w:noProof/>
                <w:webHidden/>
              </w:rPr>
              <w:fldChar w:fldCharType="separate"/>
            </w:r>
            <w:r>
              <w:rPr>
                <w:noProof/>
                <w:webHidden/>
              </w:rPr>
              <w:t>29</w:t>
            </w:r>
            <w:r>
              <w:rPr>
                <w:noProof/>
                <w:webHidden/>
              </w:rPr>
              <w:fldChar w:fldCharType="end"/>
            </w:r>
          </w:hyperlink>
        </w:p>
        <w:p w14:paraId="36CE7E47" w14:textId="452CFB0C" w:rsidR="004B6C9A" w:rsidRDefault="004B6C9A">
          <w:r>
            <w:rPr>
              <w:b/>
              <w:bCs/>
              <w:noProof/>
            </w:rPr>
            <w:fldChar w:fldCharType="end"/>
          </w:r>
        </w:p>
      </w:sdtContent>
    </w:sdt>
    <w:p w14:paraId="2ACF2B48" w14:textId="77777777" w:rsidR="00B4564B" w:rsidRDefault="004E291F" w:rsidP="00E72F32">
      <w:pPr>
        <w:spacing w:before="200" w:after="200" w:line="276" w:lineRule="auto"/>
      </w:pPr>
      <w:r>
        <w:br w:type="page"/>
      </w:r>
    </w:p>
    <w:p w14:paraId="68BC398D" w14:textId="77777777" w:rsidR="00526AC6" w:rsidRPr="002161E9" w:rsidRDefault="0092216B" w:rsidP="00DA2717">
      <w:pPr>
        <w:pStyle w:val="Heading1"/>
        <w:rPr>
          <w:color w:val="343F78"/>
        </w:rPr>
      </w:pPr>
      <w:bookmarkStart w:id="7" w:name="_Toc414719365"/>
      <w:bookmarkStart w:id="8" w:name="_Toc114053164"/>
      <w:r w:rsidRPr="002161E9">
        <w:rPr>
          <w:color w:val="343F78"/>
        </w:rPr>
        <w:lastRenderedPageBreak/>
        <w:t>Introduction to PDRP</w:t>
      </w:r>
      <w:bookmarkEnd w:id="7"/>
      <w:bookmarkEnd w:id="8"/>
    </w:p>
    <w:p w14:paraId="17F8D29B" w14:textId="77777777" w:rsidR="00E736B5" w:rsidRPr="002161E9" w:rsidRDefault="3B19F7A6" w:rsidP="00DA2717">
      <w:pPr>
        <w:pStyle w:val="Heading2"/>
        <w:rPr>
          <w:color w:val="343F78"/>
        </w:rPr>
      </w:pPr>
      <w:bookmarkStart w:id="9" w:name="_Toc414719366"/>
      <w:bookmarkStart w:id="10" w:name="_Toc114053165"/>
      <w:r w:rsidRPr="002161E9">
        <w:rPr>
          <w:color w:val="343F78"/>
        </w:rPr>
        <w:t>What is a Professio</w:t>
      </w:r>
      <w:r w:rsidR="007F71CE" w:rsidRPr="002161E9">
        <w:rPr>
          <w:color w:val="343F78"/>
        </w:rPr>
        <w:t>nal Developme</w:t>
      </w:r>
      <w:r w:rsidR="002A671C" w:rsidRPr="002161E9">
        <w:rPr>
          <w:color w:val="343F78"/>
        </w:rPr>
        <w:t xml:space="preserve">nt Recognition </w:t>
      </w:r>
      <w:r w:rsidRPr="002161E9">
        <w:rPr>
          <w:color w:val="343F78"/>
        </w:rPr>
        <w:t>Programme (PDRP)?</w:t>
      </w:r>
      <w:bookmarkEnd w:id="9"/>
      <w:bookmarkEnd w:id="10"/>
    </w:p>
    <w:p w14:paraId="3FB44BDE" w14:textId="27DBD041" w:rsidR="00E9264D" w:rsidRPr="00936599" w:rsidRDefault="00DE0F4E" w:rsidP="00493067">
      <w:r>
        <w:t xml:space="preserve">A </w:t>
      </w:r>
      <w:r w:rsidR="001411DB" w:rsidRPr="001411DB">
        <w:t>PDRP is a</w:t>
      </w:r>
      <w:r w:rsidR="00C325FB">
        <w:t xml:space="preserve"> </w:t>
      </w:r>
      <w:r w:rsidR="001411DB">
        <w:t xml:space="preserve">clinically focused competency-based programme for nurses. </w:t>
      </w:r>
      <w:r>
        <w:t>PDRP</w:t>
      </w:r>
      <w:r w:rsidR="001411DB">
        <w:t xml:space="preserve"> evolved from clinical career pathways and has been adapted to the Aotearoa N</w:t>
      </w:r>
      <w:r w:rsidR="00464FED">
        <w:t xml:space="preserve">ew </w:t>
      </w:r>
      <w:r w:rsidR="001411DB">
        <w:t>Z</w:t>
      </w:r>
      <w:r w:rsidR="00464FED">
        <w:t>ealand (NZ)</w:t>
      </w:r>
      <w:r w:rsidR="001411DB">
        <w:t xml:space="preserve"> context. </w:t>
      </w:r>
      <w:r w:rsidR="001A7E22">
        <w:t xml:space="preserve">All District </w:t>
      </w:r>
      <w:r w:rsidR="00B2110E">
        <w:t>H</w:t>
      </w:r>
      <w:r w:rsidR="001A7E22">
        <w:t xml:space="preserve">ealth </w:t>
      </w:r>
      <w:r w:rsidR="00B2110E">
        <w:t>B</w:t>
      </w:r>
      <w:r w:rsidR="001A7E22">
        <w:t>oards and many other health care providers in</w:t>
      </w:r>
      <w:r w:rsidR="00116954">
        <w:t xml:space="preserve">cluding </w:t>
      </w:r>
      <w:r w:rsidR="005E4F08">
        <w:t xml:space="preserve">Whānau Āwhina </w:t>
      </w:r>
      <w:r w:rsidR="00C717F4">
        <w:t>Plunket have</w:t>
      </w:r>
      <w:r w:rsidR="00116954">
        <w:t xml:space="preserve"> a PDRP for Registered Nurses.</w:t>
      </w:r>
    </w:p>
    <w:p w14:paraId="02CF4909" w14:textId="77777777" w:rsidR="3B19F7A6" w:rsidRDefault="3B19F7A6" w:rsidP="0099620C">
      <w:r w:rsidRPr="3B19F7A6">
        <w:t>PDRP is recognised to have man</w:t>
      </w:r>
      <w:r w:rsidR="00116954">
        <w:t>y benefits for nurses including</w:t>
      </w:r>
    </w:p>
    <w:p w14:paraId="65319963" w14:textId="77777777" w:rsidR="001A7E22" w:rsidRDefault="3B19F7A6" w:rsidP="004D6C93">
      <w:pPr>
        <w:pStyle w:val="ListParagraph"/>
        <w:numPr>
          <w:ilvl w:val="0"/>
          <w:numId w:val="7"/>
        </w:numPr>
      </w:pPr>
      <w:r w:rsidRPr="3B19F7A6">
        <w:t>To ensure nursing expertise is visible, valued and understood</w:t>
      </w:r>
    </w:p>
    <w:p w14:paraId="3AD650DF" w14:textId="77777777" w:rsidR="001A7E22" w:rsidRDefault="3B19F7A6" w:rsidP="004D6C93">
      <w:pPr>
        <w:pStyle w:val="ListParagraph"/>
        <w:numPr>
          <w:ilvl w:val="0"/>
          <w:numId w:val="7"/>
        </w:numPr>
      </w:pPr>
      <w:r w:rsidRPr="3B19F7A6">
        <w:t>To enable differentiation between the different levels of R</w:t>
      </w:r>
      <w:r w:rsidR="00377315">
        <w:t xml:space="preserve">egistered </w:t>
      </w:r>
      <w:r w:rsidRPr="3B19F7A6">
        <w:t>N</w:t>
      </w:r>
      <w:r w:rsidR="00377315">
        <w:t>urse</w:t>
      </w:r>
      <w:r w:rsidRPr="3B19F7A6">
        <w:t xml:space="preserve"> practice</w:t>
      </w:r>
    </w:p>
    <w:p w14:paraId="4AE946B0" w14:textId="77777777" w:rsidR="001A7E22" w:rsidRDefault="3B19F7A6" w:rsidP="004D6C93">
      <w:pPr>
        <w:pStyle w:val="ListParagraph"/>
        <w:numPr>
          <w:ilvl w:val="0"/>
          <w:numId w:val="7"/>
        </w:numPr>
      </w:pPr>
      <w:r w:rsidRPr="3B19F7A6">
        <w:t>To value and reward clinical practice</w:t>
      </w:r>
    </w:p>
    <w:p w14:paraId="7249B94F" w14:textId="77777777" w:rsidR="001A7E22" w:rsidRDefault="3B19F7A6" w:rsidP="004D6C93">
      <w:pPr>
        <w:pStyle w:val="ListParagraph"/>
        <w:numPr>
          <w:ilvl w:val="0"/>
          <w:numId w:val="7"/>
        </w:numPr>
      </w:pPr>
      <w:r w:rsidRPr="3B19F7A6">
        <w:t>To encourage practice development</w:t>
      </w:r>
    </w:p>
    <w:p w14:paraId="1156F0B5" w14:textId="77777777" w:rsidR="001A7E22" w:rsidRDefault="3B19F7A6" w:rsidP="004D6C93">
      <w:pPr>
        <w:pStyle w:val="ListParagraph"/>
        <w:numPr>
          <w:ilvl w:val="0"/>
          <w:numId w:val="7"/>
        </w:numPr>
      </w:pPr>
      <w:r w:rsidRPr="3B19F7A6">
        <w:t>To identify expert and role model nurses</w:t>
      </w:r>
    </w:p>
    <w:p w14:paraId="4F5CFD89" w14:textId="77777777" w:rsidR="001A7E22" w:rsidRDefault="3B19F7A6" w:rsidP="004D6C93">
      <w:pPr>
        <w:pStyle w:val="ListParagraph"/>
        <w:numPr>
          <w:ilvl w:val="0"/>
          <w:numId w:val="7"/>
        </w:numPr>
      </w:pPr>
      <w:r w:rsidRPr="3B19F7A6">
        <w:t>To encourage reflection on practice</w:t>
      </w:r>
    </w:p>
    <w:p w14:paraId="3D7749EF" w14:textId="77777777" w:rsidR="001A7E22" w:rsidRDefault="3B19F7A6" w:rsidP="004D6C93">
      <w:pPr>
        <w:pStyle w:val="ListParagraph"/>
        <w:numPr>
          <w:ilvl w:val="0"/>
          <w:numId w:val="7"/>
        </w:numPr>
      </w:pPr>
      <w:r w:rsidRPr="3B19F7A6">
        <w:t>To support the use of evidenced based practice</w:t>
      </w:r>
    </w:p>
    <w:p w14:paraId="245C3582" w14:textId="77777777" w:rsidR="001A7E22" w:rsidRDefault="3B19F7A6" w:rsidP="004D6C93">
      <w:pPr>
        <w:pStyle w:val="ListParagraph"/>
        <w:numPr>
          <w:ilvl w:val="0"/>
          <w:numId w:val="7"/>
        </w:numPr>
      </w:pPr>
      <w:r w:rsidRPr="3B19F7A6">
        <w:t>To provide a structure for ongoing education and training</w:t>
      </w:r>
    </w:p>
    <w:p w14:paraId="007D9459" w14:textId="77777777" w:rsidR="001A7E22" w:rsidRDefault="3B19F7A6" w:rsidP="004D6C93">
      <w:pPr>
        <w:pStyle w:val="ListParagraph"/>
        <w:numPr>
          <w:ilvl w:val="0"/>
          <w:numId w:val="7"/>
        </w:numPr>
      </w:pPr>
      <w:r w:rsidRPr="3B19F7A6">
        <w:t xml:space="preserve">To assist nurses to meet the requirements for </w:t>
      </w:r>
      <w:r w:rsidR="006C6D97" w:rsidRPr="3B19F7A6">
        <w:t>competence-based</w:t>
      </w:r>
      <w:r w:rsidRPr="3B19F7A6">
        <w:t xml:space="preserve"> practicing certificates</w:t>
      </w:r>
    </w:p>
    <w:p w14:paraId="6CB0BED2" w14:textId="77777777" w:rsidR="001A7E22" w:rsidRPr="00DE0F4E" w:rsidRDefault="3B19F7A6" w:rsidP="004D6C93">
      <w:pPr>
        <w:pStyle w:val="ListParagraph"/>
        <w:numPr>
          <w:ilvl w:val="0"/>
          <w:numId w:val="7"/>
        </w:numPr>
      </w:pPr>
      <w:r w:rsidRPr="3B19F7A6">
        <w:t xml:space="preserve">To assist in the retention of nurses </w:t>
      </w:r>
    </w:p>
    <w:p w14:paraId="539569BD" w14:textId="77777777" w:rsidR="00D70519" w:rsidRDefault="00DE0F4E" w:rsidP="0099620C">
      <w:r>
        <w:t xml:space="preserve">(Nurse Executives of New Zealand </w:t>
      </w:r>
      <w:r w:rsidR="0048678F">
        <w:t>Inc.</w:t>
      </w:r>
      <w:r>
        <w:t>, 2017)</w:t>
      </w:r>
    </w:p>
    <w:p w14:paraId="260648CF" w14:textId="77777777" w:rsidR="00DA2717" w:rsidRDefault="00116954" w:rsidP="0099620C">
      <w:r>
        <w:t>Participation in similar programmes overseas has also been linked to improvements in nurse sensitive outcomes (Burket, Feimlee, Greider, Hippensteel, Roher &amp; Shay, 2010)</w:t>
      </w:r>
      <w:r w:rsidR="007C701D">
        <w:t>.</w:t>
      </w:r>
    </w:p>
    <w:p w14:paraId="5A23FC2C" w14:textId="77777777" w:rsidR="00E736B5" w:rsidRPr="002161E9" w:rsidRDefault="005E0E55" w:rsidP="00DA2717">
      <w:pPr>
        <w:pStyle w:val="Heading2"/>
        <w:rPr>
          <w:color w:val="343F78"/>
        </w:rPr>
      </w:pPr>
      <w:bookmarkStart w:id="11" w:name="_Toc414719368"/>
      <w:bookmarkStart w:id="12" w:name="_Toc114053166"/>
      <w:r w:rsidRPr="002161E9">
        <w:rPr>
          <w:color w:val="343F78"/>
        </w:rPr>
        <w:t xml:space="preserve">How </w:t>
      </w:r>
      <w:r w:rsidR="00132139" w:rsidRPr="002161E9">
        <w:rPr>
          <w:color w:val="343F78"/>
        </w:rPr>
        <w:t>does PDRP relate to the requirements</w:t>
      </w:r>
      <w:r w:rsidRPr="002161E9">
        <w:rPr>
          <w:color w:val="343F78"/>
        </w:rPr>
        <w:t xml:space="preserve"> for maintaining </w:t>
      </w:r>
      <w:r w:rsidR="00CF0AA6" w:rsidRPr="002161E9">
        <w:rPr>
          <w:color w:val="343F78"/>
        </w:rPr>
        <w:t>an</w:t>
      </w:r>
      <w:r w:rsidRPr="002161E9">
        <w:rPr>
          <w:color w:val="343F78"/>
        </w:rPr>
        <w:t xml:space="preserve"> APC?</w:t>
      </w:r>
      <w:bookmarkEnd w:id="11"/>
      <w:bookmarkEnd w:id="12"/>
    </w:p>
    <w:p w14:paraId="318E0F0F" w14:textId="77777777" w:rsidR="002B2695" w:rsidRDefault="3B19F7A6" w:rsidP="0099620C">
      <w:r w:rsidRPr="3B19F7A6">
        <w:t xml:space="preserve">The need to provide safe quality </w:t>
      </w:r>
      <w:r w:rsidR="00CC4803">
        <w:t xml:space="preserve">nursing </w:t>
      </w:r>
      <w:r w:rsidRPr="3B19F7A6">
        <w:t xml:space="preserve">care is a professional </w:t>
      </w:r>
      <w:r w:rsidR="007469A8">
        <w:t xml:space="preserve">legislated responsibility. </w:t>
      </w:r>
      <w:r w:rsidRPr="3B19F7A6">
        <w:t xml:space="preserve"> </w:t>
      </w:r>
      <w:r w:rsidR="007469A8">
        <w:t xml:space="preserve">Every Registered </w:t>
      </w:r>
      <w:r w:rsidR="00CC4803">
        <w:t>N</w:t>
      </w:r>
      <w:r w:rsidR="007469A8">
        <w:t>urse</w:t>
      </w:r>
      <w:r w:rsidRPr="3B19F7A6">
        <w:t xml:space="preserve"> </w:t>
      </w:r>
      <w:r w:rsidR="007469A8">
        <w:t>is</w:t>
      </w:r>
      <w:r w:rsidRPr="3B19F7A6">
        <w:t xml:space="preserve"> accountable for ensuring their practice is consistent with their education and assessed competence </w:t>
      </w:r>
      <w:r w:rsidR="00CC4803">
        <w:t>and</w:t>
      </w:r>
      <w:r w:rsidRPr="3B19F7A6">
        <w:t xml:space="preserve"> meets legislated requirements </w:t>
      </w:r>
      <w:bookmarkStart w:id="13" w:name="_Hlk5275907"/>
      <w:r w:rsidR="00581150">
        <w:t>(</w:t>
      </w:r>
      <w:r w:rsidRPr="3B19F7A6">
        <w:t>NCNZ</w:t>
      </w:r>
      <w:r w:rsidR="007C701D">
        <w:t>,</w:t>
      </w:r>
      <w:r w:rsidRPr="3B19F7A6">
        <w:t xml:space="preserve"> </w:t>
      </w:r>
      <w:bookmarkEnd w:id="13"/>
      <w:r w:rsidRPr="3B19F7A6">
        <w:t>2011</w:t>
      </w:r>
      <w:r w:rsidR="006F24B3">
        <w:t>b</w:t>
      </w:r>
      <w:r w:rsidRPr="3B19F7A6">
        <w:t>).</w:t>
      </w:r>
    </w:p>
    <w:p w14:paraId="31E47B95" w14:textId="77777777" w:rsidR="00D70519" w:rsidRDefault="3B19F7A6" w:rsidP="0099620C">
      <w:r w:rsidRPr="3B19F7A6">
        <w:t>The Health Practitioner’s Competence Assurance (HPCA) Act (2003) was developed to protect the health and safety of the public and to increase the accountability of health practitioners</w:t>
      </w:r>
      <w:r w:rsidR="007469A8">
        <w:t>, including Registered Nurses,</w:t>
      </w:r>
      <w:r w:rsidRPr="3B19F7A6">
        <w:t xml:space="preserve"> for the service they provide.  This requires </w:t>
      </w:r>
      <w:r w:rsidR="00A22440">
        <w:t xml:space="preserve">the </w:t>
      </w:r>
      <w:r w:rsidRPr="3B19F7A6">
        <w:lastRenderedPageBreak/>
        <w:t xml:space="preserve">NCNZ to ensure the ongoing competence of nurses. To </w:t>
      </w:r>
      <w:r w:rsidR="00D70519">
        <w:t xml:space="preserve">support </w:t>
      </w:r>
      <w:r w:rsidRPr="3B19F7A6">
        <w:t>this</w:t>
      </w:r>
      <w:r w:rsidR="00D70519">
        <w:t>,</w:t>
      </w:r>
      <w:r w:rsidR="00A22440">
        <w:t xml:space="preserve"> the</w:t>
      </w:r>
      <w:r w:rsidRPr="3B19F7A6">
        <w:t xml:space="preserve"> NCNZ developed the Continuing Competency Framework (CCF)</w:t>
      </w:r>
      <w:r w:rsidR="00A22440">
        <w:t xml:space="preserve">. </w:t>
      </w:r>
      <w:r w:rsidR="00D70519">
        <w:t>Every</w:t>
      </w:r>
      <w:r w:rsidR="002D5357" w:rsidRPr="3B19F7A6">
        <w:t xml:space="preserve"> time a</w:t>
      </w:r>
      <w:r w:rsidR="002D5357">
        <w:t xml:space="preserve"> nurse applies for </w:t>
      </w:r>
      <w:r w:rsidR="002D5357" w:rsidRPr="3B19F7A6">
        <w:t xml:space="preserve">an </w:t>
      </w:r>
      <w:r w:rsidR="002D5357">
        <w:t>Annual Practicing Certificate (</w:t>
      </w:r>
      <w:r w:rsidR="002D5357" w:rsidRPr="3B19F7A6">
        <w:t>APC</w:t>
      </w:r>
      <w:r w:rsidR="002D5357">
        <w:t>)</w:t>
      </w:r>
      <w:r w:rsidR="002D5357" w:rsidRPr="3B19F7A6">
        <w:t xml:space="preserve"> </w:t>
      </w:r>
      <w:r w:rsidR="002D5357">
        <w:t>they</w:t>
      </w:r>
      <w:r w:rsidR="002D5357" w:rsidRPr="3B19F7A6">
        <w:t xml:space="preserve"> are asked to declare if they have met the CCF requirements. These include meeting t</w:t>
      </w:r>
      <w:r w:rsidR="002D5357">
        <w:t xml:space="preserve">he required practice </w:t>
      </w:r>
      <w:r w:rsidR="00894F05">
        <w:t>and</w:t>
      </w:r>
      <w:r w:rsidR="002D5357">
        <w:t xml:space="preserve"> </w:t>
      </w:r>
      <w:r w:rsidR="002D5357" w:rsidRPr="3B19F7A6">
        <w:t xml:space="preserve">professional </w:t>
      </w:r>
      <w:r w:rsidR="002D5357">
        <w:t xml:space="preserve">development </w:t>
      </w:r>
      <w:r w:rsidR="001002D8">
        <w:t>hours and</w:t>
      </w:r>
      <w:r w:rsidR="002D5357" w:rsidRPr="3B19F7A6">
        <w:t xml:space="preserve"> completing a </w:t>
      </w:r>
      <w:r w:rsidR="002946D4">
        <w:t>self-assessment</w:t>
      </w:r>
      <w:r w:rsidR="002D5357" w:rsidRPr="3B19F7A6">
        <w:t xml:space="preserve"> and peer assessment against the NCNZ competencies. </w:t>
      </w:r>
      <w:r w:rsidR="00A22440">
        <w:t>It is</w:t>
      </w:r>
      <w:r w:rsidRPr="3B19F7A6">
        <w:t xml:space="preserve"> the professional responsibility of all practicing nurses to maintain their competency to practice by meeting the requirements of the CCF.</w:t>
      </w:r>
      <w:r w:rsidR="002D5357">
        <w:t xml:space="preserve"> </w:t>
      </w:r>
    </w:p>
    <w:p w14:paraId="2565C165" w14:textId="08156B06" w:rsidR="00DA2717" w:rsidRDefault="008B40DC" w:rsidP="0099620C">
      <w:r>
        <w:t xml:space="preserve">Every year </w:t>
      </w:r>
      <w:r w:rsidR="000431D5">
        <w:t>NCNZ selects</w:t>
      </w:r>
      <w:r>
        <w:t xml:space="preserve"> five percent of </w:t>
      </w:r>
      <w:r w:rsidR="000431D5">
        <w:t>practicing</w:t>
      </w:r>
      <w:r>
        <w:t xml:space="preserve"> nurses to complete a recertification audit of the CCF requirements under section 41 of the HPCA Act (2003).  Nurses on approved PDRP</w:t>
      </w:r>
      <w:r w:rsidR="006F24B3">
        <w:t>,</w:t>
      </w:r>
      <w:r w:rsidR="005166D6">
        <w:t xml:space="preserve"> such as </w:t>
      </w:r>
      <w:r w:rsidR="005E4F08">
        <w:t xml:space="preserve">Whānau Āwhina </w:t>
      </w:r>
      <w:r w:rsidR="00C717F4">
        <w:t>Plunket PDRP</w:t>
      </w:r>
      <w:r w:rsidR="006F24B3">
        <w:t>,</w:t>
      </w:r>
      <w:r>
        <w:t xml:space="preserve"> are exempt from this audit as their portfolio covers the requirements of the CCF</w:t>
      </w:r>
      <w:r w:rsidR="006F24B3">
        <w:t>.</w:t>
      </w:r>
      <w:r w:rsidR="009532C1">
        <w:t xml:space="preserve"> </w:t>
      </w:r>
    </w:p>
    <w:p w14:paraId="4BB9175B" w14:textId="4E701BCC" w:rsidR="008F0EF9" w:rsidRPr="002161E9" w:rsidRDefault="005E4F08" w:rsidP="00DA2717">
      <w:pPr>
        <w:pStyle w:val="Heading2"/>
        <w:rPr>
          <w:color w:val="343F78"/>
        </w:rPr>
      </w:pPr>
      <w:bookmarkStart w:id="14" w:name="_Toc414719369"/>
      <w:bookmarkStart w:id="15" w:name="_Toc114053167"/>
      <w:r w:rsidRPr="002161E9">
        <w:rPr>
          <w:color w:val="343F78"/>
        </w:rPr>
        <w:t xml:space="preserve">Whānau Āwhina </w:t>
      </w:r>
      <w:r w:rsidR="002161E9">
        <w:rPr>
          <w:color w:val="343F78"/>
        </w:rPr>
        <w:t xml:space="preserve">Registered Nurse </w:t>
      </w:r>
      <w:r w:rsidR="00C717F4" w:rsidRPr="002161E9">
        <w:rPr>
          <w:color w:val="343F78"/>
        </w:rPr>
        <w:t>PDRP</w:t>
      </w:r>
      <w:r w:rsidR="3B19F7A6" w:rsidRPr="002161E9">
        <w:rPr>
          <w:color w:val="343F78"/>
        </w:rPr>
        <w:t xml:space="preserve"> levels</w:t>
      </w:r>
      <w:bookmarkEnd w:id="14"/>
      <w:bookmarkEnd w:id="15"/>
    </w:p>
    <w:p w14:paraId="288101D4" w14:textId="0C370BC7" w:rsidR="00520B2A" w:rsidRDefault="001C36BA" w:rsidP="0099620C">
      <w:r>
        <w:t xml:space="preserve">There are </w:t>
      </w:r>
      <w:r w:rsidR="00755C7B">
        <w:t>four</w:t>
      </w:r>
      <w:r>
        <w:t xml:space="preserve"> levels a Registered Nurse working in </w:t>
      </w:r>
      <w:r w:rsidR="005E4F08">
        <w:t xml:space="preserve">Whānau Āwhina </w:t>
      </w:r>
      <w:r w:rsidR="00C717F4">
        <w:t>Plunket can</w:t>
      </w:r>
      <w:r w:rsidR="3B19F7A6" w:rsidRPr="3B19F7A6">
        <w:t xml:space="preserve"> be assessed against. These are Competent, Proficient, Expert and Senior</w:t>
      </w:r>
      <w:r w:rsidR="00BD7FAB">
        <w:t xml:space="preserve"> Nurse</w:t>
      </w:r>
      <w:r w:rsidR="3B19F7A6" w:rsidRPr="3B19F7A6">
        <w:t xml:space="preserve">. They acknowledge the varying levels of experience and </w:t>
      </w:r>
      <w:r w:rsidR="00867247">
        <w:t xml:space="preserve">knowledge of individual nurses and </w:t>
      </w:r>
      <w:r w:rsidR="3B19F7A6" w:rsidRPr="3B19F7A6">
        <w:t xml:space="preserve">are based on the </w:t>
      </w:r>
      <w:r w:rsidR="00E736B5">
        <w:t xml:space="preserve">NCNZ </w:t>
      </w:r>
      <w:r w:rsidR="3B19F7A6" w:rsidRPr="3B19F7A6">
        <w:t>four domains for practice</w:t>
      </w:r>
      <w:r w:rsidR="00AD34A6">
        <w:t xml:space="preserve"> (NCNZ</w:t>
      </w:r>
      <w:r w:rsidR="00E736B5">
        <w:t>,</w:t>
      </w:r>
      <w:r w:rsidR="00AD34A6">
        <w:t xml:space="preserve"> </w:t>
      </w:r>
      <w:r w:rsidR="00DC7DB1">
        <w:t>2012</w:t>
      </w:r>
      <w:r w:rsidR="00867247">
        <w:t>)</w:t>
      </w:r>
      <w:r w:rsidR="3B19F7A6" w:rsidRPr="3B19F7A6">
        <w:t xml:space="preserve"> adapted to WCTO nursing</w:t>
      </w:r>
      <w:r w:rsidR="002B2695">
        <w:t>. They are called</w:t>
      </w:r>
      <w:r w:rsidR="3B19F7A6" w:rsidRPr="3B19F7A6">
        <w:t xml:space="preserve"> </w:t>
      </w:r>
      <w:r w:rsidR="3B19F7A6" w:rsidRPr="3B19F7A6">
        <w:rPr>
          <w:i/>
          <w:iCs/>
        </w:rPr>
        <w:t>Standards of Practice for Plunket Well Child Tamariki Ora Nurses</w:t>
      </w:r>
      <w:r w:rsidR="3B19F7A6" w:rsidRPr="3B19F7A6">
        <w:t xml:space="preserve"> (Royal New Zealand Plunket Society, 2016). These </w:t>
      </w:r>
      <w:r w:rsidR="009F4361">
        <w:t xml:space="preserve">standards </w:t>
      </w:r>
      <w:r w:rsidR="3B19F7A6" w:rsidRPr="3B19F7A6">
        <w:t xml:space="preserve">guide the assessment of all </w:t>
      </w:r>
      <w:r w:rsidR="00E54968">
        <w:t>Registered Nurse</w:t>
      </w:r>
      <w:r w:rsidR="3B19F7A6" w:rsidRPr="3B19F7A6">
        <w:t xml:space="preserve"> practice in </w:t>
      </w:r>
      <w:r w:rsidR="005E4F08">
        <w:t xml:space="preserve">Whānau Āwhina </w:t>
      </w:r>
      <w:r w:rsidR="00C717F4">
        <w:t>Plunket.</w:t>
      </w:r>
      <w:r w:rsidR="3B19F7A6" w:rsidRPr="3B19F7A6">
        <w:t xml:space="preserve"> </w:t>
      </w:r>
    </w:p>
    <w:p w14:paraId="782FE560" w14:textId="77777777" w:rsidR="004E291F" w:rsidRDefault="007E6C97" w:rsidP="0099620C">
      <w:r>
        <w:t xml:space="preserve">See Appendix 1 for descriptions of </w:t>
      </w:r>
      <w:r w:rsidR="005A1B2D">
        <w:t>Competent,</w:t>
      </w:r>
      <w:r>
        <w:t xml:space="preserve"> Proficient and </w:t>
      </w:r>
      <w:r w:rsidR="005A1B2D">
        <w:t>Expert practice (</w:t>
      </w:r>
      <w:r w:rsidR="005A1B2D" w:rsidRPr="00CA094E">
        <w:t>(Nurse Executives of New Zealand Inc. 201</w:t>
      </w:r>
      <w:r w:rsidR="005A1B2D">
        <w:t>7</w:t>
      </w:r>
      <w:r w:rsidR="005A1B2D" w:rsidRPr="00CA094E">
        <w:t>)</w:t>
      </w:r>
      <w:r w:rsidR="005A1B2D">
        <w:t>.</w:t>
      </w:r>
      <w:r w:rsidR="00F43D02">
        <w:t xml:space="preserve"> </w:t>
      </w:r>
    </w:p>
    <w:p w14:paraId="607F7907" w14:textId="72C78955" w:rsidR="00D9259D" w:rsidRDefault="3B19F7A6" w:rsidP="0099620C">
      <w:r w:rsidRPr="3B19F7A6">
        <w:t>At a minimum</w:t>
      </w:r>
      <w:r w:rsidR="00A71AB8">
        <w:t>,</w:t>
      </w:r>
      <w:r w:rsidRPr="3B19F7A6">
        <w:t xml:space="preserve"> all </w:t>
      </w:r>
      <w:r w:rsidR="003359F2">
        <w:t>Registered Nurses</w:t>
      </w:r>
      <w:r w:rsidRPr="3B19F7A6">
        <w:t xml:space="preserve"> working in </w:t>
      </w:r>
      <w:r w:rsidR="005E4F08">
        <w:t xml:space="preserve">Whānau Āwhina </w:t>
      </w:r>
      <w:r w:rsidR="00C717F4">
        <w:t xml:space="preserve">Plunket </w:t>
      </w:r>
      <w:r w:rsidR="00C717F4" w:rsidRPr="3B19F7A6">
        <w:t>are</w:t>
      </w:r>
      <w:r w:rsidRPr="3B19F7A6">
        <w:t xml:space="preserve"> </w:t>
      </w:r>
      <w:r w:rsidR="00C77232">
        <w:t>expected to be</w:t>
      </w:r>
      <w:r w:rsidRPr="3B19F7A6">
        <w:t xml:space="preserve"> </w:t>
      </w:r>
      <w:r w:rsidR="00355BBC">
        <w:t>C</w:t>
      </w:r>
      <w:r w:rsidRPr="3B19F7A6">
        <w:t xml:space="preserve">ompetent as this level meets the NCNZ CCF requirements for basic competent practice. </w:t>
      </w:r>
    </w:p>
    <w:p w14:paraId="1552E3C7" w14:textId="77777777" w:rsidR="00D9259D" w:rsidRDefault="00C77232" w:rsidP="0099620C">
      <w:r>
        <w:t xml:space="preserve">Proficient </w:t>
      </w:r>
      <w:r w:rsidR="3B19F7A6" w:rsidRPr="3B19F7A6">
        <w:t xml:space="preserve">is expected after an appropriate amount of experience and </w:t>
      </w:r>
      <w:r w:rsidR="00CF337E">
        <w:t xml:space="preserve">increasing knowledge of practice. </w:t>
      </w:r>
      <w:r w:rsidR="001C41BF">
        <w:t>Proficient p</w:t>
      </w:r>
      <w:r>
        <w:t>ortfolio e</w:t>
      </w:r>
      <w:r w:rsidR="00CF337E">
        <w:t xml:space="preserve">vidence </w:t>
      </w:r>
      <w:r w:rsidR="3B19F7A6" w:rsidRPr="3B19F7A6">
        <w:t>include</w:t>
      </w:r>
      <w:r w:rsidR="00CF337E">
        <w:t>s</w:t>
      </w:r>
      <w:r w:rsidR="3B19F7A6" w:rsidRPr="3B19F7A6">
        <w:t xml:space="preserve"> </w:t>
      </w:r>
      <w:r w:rsidR="001C41BF">
        <w:t>demonstrating</w:t>
      </w:r>
      <w:r>
        <w:t xml:space="preserve"> </w:t>
      </w:r>
      <w:r w:rsidR="0048678F">
        <w:t xml:space="preserve">your </w:t>
      </w:r>
      <w:r w:rsidR="3B19F7A6" w:rsidRPr="3B19F7A6">
        <w:t xml:space="preserve">involvement in </w:t>
      </w:r>
      <w:r w:rsidR="001C41BF">
        <w:t xml:space="preserve">the </w:t>
      </w:r>
      <w:r w:rsidR="3B19F7A6" w:rsidRPr="3B19F7A6">
        <w:t>education of colleagues</w:t>
      </w:r>
      <w:r>
        <w:t>,</w:t>
      </w:r>
      <w:r w:rsidR="00342638">
        <w:t xml:space="preserve"> in managing complex </w:t>
      </w:r>
      <w:r>
        <w:t xml:space="preserve">client needs </w:t>
      </w:r>
      <w:r w:rsidR="3B19F7A6" w:rsidRPr="3B19F7A6">
        <w:t xml:space="preserve">and in quality </w:t>
      </w:r>
      <w:r w:rsidR="00342638">
        <w:t>initiatives</w:t>
      </w:r>
      <w:r w:rsidR="002D039C">
        <w:t>.</w:t>
      </w:r>
      <w:r w:rsidR="3B19F7A6" w:rsidRPr="3B19F7A6">
        <w:t xml:space="preserve"> </w:t>
      </w:r>
    </w:p>
    <w:p w14:paraId="27F901CA" w14:textId="77777777" w:rsidR="00BB4236" w:rsidRDefault="006459C3" w:rsidP="0099620C">
      <w:r>
        <w:t>Expert</w:t>
      </w:r>
      <w:r w:rsidR="00B77574">
        <w:t xml:space="preserve"> </w:t>
      </w:r>
      <w:r w:rsidR="3B19F7A6" w:rsidRPr="3B19F7A6">
        <w:t xml:space="preserve">requires </w:t>
      </w:r>
      <w:r w:rsidR="00B77574">
        <w:t xml:space="preserve">a portfolio that includes </w:t>
      </w:r>
      <w:r w:rsidR="00342638">
        <w:t xml:space="preserve">practice </w:t>
      </w:r>
      <w:r w:rsidR="00B77574">
        <w:t xml:space="preserve">evidence </w:t>
      </w:r>
      <w:r w:rsidR="003359F2">
        <w:t xml:space="preserve">demonstrating </w:t>
      </w:r>
      <w:r w:rsidR="0048678F">
        <w:t xml:space="preserve">you </w:t>
      </w:r>
      <w:r w:rsidR="002D039C">
        <w:t xml:space="preserve">are </w:t>
      </w:r>
      <w:r w:rsidR="002D039C" w:rsidRPr="3B19F7A6">
        <w:t>influencing</w:t>
      </w:r>
      <w:r w:rsidR="3B19F7A6" w:rsidRPr="3B19F7A6">
        <w:t xml:space="preserve"> the quality of nursin</w:t>
      </w:r>
      <w:r>
        <w:t>g practice, service delivery, client outcomes and supporting the learning and development of colleagues.</w:t>
      </w:r>
      <w:r w:rsidR="3B19F7A6" w:rsidRPr="3B19F7A6">
        <w:t xml:space="preserve"> </w:t>
      </w:r>
    </w:p>
    <w:p w14:paraId="16C67A94" w14:textId="6FD54D54" w:rsidR="00D9259D" w:rsidRPr="00DA2717" w:rsidRDefault="00685547" w:rsidP="0099620C">
      <w:bookmarkStart w:id="16" w:name="_Toc414719376"/>
      <w:r>
        <w:t>You do not necessarily need evidence of formal</w:t>
      </w:r>
      <w:r w:rsidRPr="003132B1">
        <w:t xml:space="preserve"> po</w:t>
      </w:r>
      <w:r>
        <w:t xml:space="preserve">stgraduate study to </w:t>
      </w:r>
      <w:r w:rsidR="00233B10">
        <w:t>submit</w:t>
      </w:r>
      <w:r>
        <w:t xml:space="preserve"> for E</w:t>
      </w:r>
      <w:r w:rsidRPr="003132B1">
        <w:t xml:space="preserve">xpert </w:t>
      </w:r>
      <w:r>
        <w:t>PDRP</w:t>
      </w:r>
      <w:bookmarkEnd w:id="16"/>
      <w:r>
        <w:t>,</w:t>
      </w:r>
      <w:r w:rsidRPr="004B1A60">
        <w:t xml:space="preserve"> although it is a nationally endorsed expectation that nurses </w:t>
      </w:r>
      <w:r w:rsidR="00C717F4">
        <w:t>submit</w:t>
      </w:r>
      <w:r w:rsidR="00C717F4" w:rsidRPr="004B1A60">
        <w:t>ting</w:t>
      </w:r>
      <w:r w:rsidRPr="004B1A60">
        <w:t xml:space="preserve"> for Expert </w:t>
      </w:r>
      <w:r>
        <w:t xml:space="preserve">level </w:t>
      </w:r>
      <w:r w:rsidRPr="004B1A60">
        <w:t>have completed postgraduate</w:t>
      </w:r>
      <w:r w:rsidR="001002D8">
        <w:t xml:space="preserve"> study or an equivalent.  P</w:t>
      </w:r>
      <w:r w:rsidRPr="004B1A60">
        <w:t xml:space="preserve">ostgraduate study itself does not equal </w:t>
      </w:r>
      <w:r>
        <w:t>e</w:t>
      </w:r>
      <w:r w:rsidRPr="004B1A60">
        <w:t>xpert practice. Therefore</w:t>
      </w:r>
      <w:r>
        <w:t>,</w:t>
      </w:r>
      <w:r w:rsidRPr="004B1A60">
        <w:t xml:space="preserve"> your portfolio evidence needs to show how your </w:t>
      </w:r>
      <w:r w:rsidRPr="004B1A60">
        <w:lastRenderedPageBreak/>
        <w:t>learning has been applied to benefit nursing practice, service delivery and client outcome</w:t>
      </w:r>
      <w:r>
        <w:rPr>
          <w:rFonts w:cs="Arial"/>
        </w:rPr>
        <w:t xml:space="preserve">s </w:t>
      </w:r>
      <w:r w:rsidRPr="00C176CF">
        <w:rPr>
          <w:rFonts w:cs="Arial"/>
        </w:rPr>
        <w:t>at an expert level</w:t>
      </w:r>
      <w:r>
        <w:rPr>
          <w:rFonts w:cs="Arial"/>
        </w:rPr>
        <w:t>.</w:t>
      </w:r>
    </w:p>
    <w:p w14:paraId="57592B39" w14:textId="77777777" w:rsidR="00927265" w:rsidRDefault="3B19F7A6" w:rsidP="0099620C">
      <w:r w:rsidRPr="3B19F7A6">
        <w:t xml:space="preserve">Senior </w:t>
      </w:r>
      <w:r w:rsidR="00B65FCF">
        <w:t>N</w:t>
      </w:r>
      <w:r w:rsidRPr="3B19F7A6">
        <w:t>urse require</w:t>
      </w:r>
      <w:r w:rsidR="006459C3">
        <w:t>s</w:t>
      </w:r>
      <w:r w:rsidRPr="3B19F7A6">
        <w:t xml:space="preserve"> </w:t>
      </w:r>
      <w:r w:rsidR="00457B88">
        <w:t xml:space="preserve">a portfolio that includes </w:t>
      </w:r>
      <w:r w:rsidR="00DF06FA">
        <w:t xml:space="preserve">practice </w:t>
      </w:r>
      <w:r w:rsidR="006459C3">
        <w:t>evidence</w:t>
      </w:r>
      <w:r w:rsidR="00457B88">
        <w:t xml:space="preserve"> from your designated role (Clinical Management</w:t>
      </w:r>
      <w:r w:rsidR="00A318AA">
        <w:t>,</w:t>
      </w:r>
      <w:r w:rsidR="00457B88">
        <w:t xml:space="preserve"> Management, Education, Research or Policy)</w:t>
      </w:r>
      <w:r w:rsidR="006459C3">
        <w:t xml:space="preserve"> </w:t>
      </w:r>
      <w:r w:rsidR="00457B88">
        <w:t>and shows</w:t>
      </w:r>
      <w:r w:rsidR="00DF06FA">
        <w:t xml:space="preserve"> leadership in practice innovation and quality improvement, in the educa</w:t>
      </w:r>
      <w:r w:rsidR="002E5CE4">
        <w:t xml:space="preserve">tion and development of others and </w:t>
      </w:r>
      <w:r w:rsidR="00DF06FA">
        <w:t>active participation in wider service, organisa</w:t>
      </w:r>
      <w:r w:rsidR="00457B88">
        <w:t>tion or professional activities.</w:t>
      </w:r>
    </w:p>
    <w:p w14:paraId="12DC1109" w14:textId="371E3BE1" w:rsidR="008335BE" w:rsidRPr="002161E9" w:rsidRDefault="008335BE" w:rsidP="00DA2717">
      <w:pPr>
        <w:pStyle w:val="Heading2"/>
        <w:rPr>
          <w:color w:val="343F78"/>
        </w:rPr>
      </w:pPr>
      <w:bookmarkStart w:id="17" w:name="_Toc414719370"/>
      <w:bookmarkStart w:id="18" w:name="_Toc114053168"/>
      <w:r w:rsidRPr="002161E9">
        <w:rPr>
          <w:color w:val="343F78"/>
        </w:rPr>
        <w:t xml:space="preserve">Are incentives or an allowance package linked to </w:t>
      </w:r>
      <w:r w:rsidR="005E4F08" w:rsidRPr="002161E9">
        <w:rPr>
          <w:color w:val="343F78"/>
        </w:rPr>
        <w:t xml:space="preserve">Whānau Āwhina </w:t>
      </w:r>
      <w:r w:rsidR="00D63BA7" w:rsidRPr="002161E9">
        <w:rPr>
          <w:color w:val="343F78"/>
        </w:rPr>
        <w:t>Plunket PDRP</w:t>
      </w:r>
      <w:r w:rsidRPr="002161E9">
        <w:rPr>
          <w:color w:val="343F78"/>
        </w:rPr>
        <w:t>?</w:t>
      </w:r>
      <w:bookmarkEnd w:id="17"/>
      <w:bookmarkEnd w:id="18"/>
    </w:p>
    <w:p w14:paraId="1F864C41" w14:textId="660B9EFA" w:rsidR="008335BE" w:rsidRPr="007F7B92" w:rsidRDefault="008335BE" w:rsidP="008335BE">
      <w:r w:rsidRPr="3B19F7A6">
        <w:t>All nurse</w:t>
      </w:r>
      <w:r>
        <w:t>s</w:t>
      </w:r>
      <w:r w:rsidRPr="3B19F7A6">
        <w:t xml:space="preserve"> under the </w:t>
      </w:r>
      <w:r>
        <w:t>C</w:t>
      </w:r>
      <w:r w:rsidRPr="3B19F7A6">
        <w:t xml:space="preserve">ollective </w:t>
      </w:r>
      <w:r>
        <w:t>P</w:t>
      </w:r>
      <w:r w:rsidR="0074186E">
        <w:t xml:space="preserve">ay </w:t>
      </w:r>
      <w:r>
        <w:t>A</w:t>
      </w:r>
      <w:r w:rsidRPr="3B19F7A6">
        <w:t>greement</w:t>
      </w:r>
      <w:r>
        <w:t xml:space="preserve"> (</w:t>
      </w:r>
      <w:r w:rsidR="005E4F08">
        <w:t xml:space="preserve">Whānau Āwhina Plunket </w:t>
      </w:r>
      <w:r>
        <w:t>/NZNO, 2018)</w:t>
      </w:r>
      <w:r w:rsidRPr="3B19F7A6">
        <w:t xml:space="preserve"> are entitled to </w:t>
      </w:r>
      <w:r>
        <w:t xml:space="preserve">four hours </w:t>
      </w:r>
      <w:r w:rsidRPr="3B19F7A6">
        <w:t xml:space="preserve">per year of study leave to support </w:t>
      </w:r>
      <w:r>
        <w:t xml:space="preserve">their </w:t>
      </w:r>
      <w:r w:rsidRPr="3B19F7A6">
        <w:t>PDRP portfolio development.</w:t>
      </w:r>
      <w:r>
        <w:t xml:space="preserve"> This allocation is to be used in conjunction with </w:t>
      </w:r>
      <w:r w:rsidR="00F85EEB">
        <w:t>an</w:t>
      </w:r>
      <w:r>
        <w:t xml:space="preserve"> annual appraisal.  As well, four hours are </w:t>
      </w:r>
      <w:r w:rsidR="00F85EEB">
        <w:t>allocated</w:t>
      </w:r>
      <w:r>
        <w:t xml:space="preserve"> every three years to support PDRP reapplication.</w:t>
      </w:r>
    </w:p>
    <w:p w14:paraId="7E28261D" w14:textId="77777777" w:rsidR="00256662" w:rsidRDefault="008335BE" w:rsidP="008335BE">
      <w:r w:rsidRPr="3B19F7A6">
        <w:t>Senior Nurses and Competent do not attract any additional allowances or remuneration</w:t>
      </w:r>
      <w:r>
        <w:t>.</w:t>
      </w:r>
    </w:p>
    <w:p w14:paraId="654B11D5" w14:textId="024251DA" w:rsidR="008335BE" w:rsidRDefault="008335BE" w:rsidP="008335BE">
      <w:r w:rsidRPr="00500F32">
        <w:t xml:space="preserve">Proficient and Expert </w:t>
      </w:r>
      <w:r w:rsidR="00256662">
        <w:t>have</w:t>
      </w:r>
      <w:r w:rsidRPr="00500F32">
        <w:t xml:space="preserve"> a PDRP allowance as stipulated in the </w:t>
      </w:r>
      <w:r w:rsidR="005E4F08">
        <w:t xml:space="preserve">Whānau Āwhina </w:t>
      </w:r>
      <w:r w:rsidR="00D63BA7">
        <w:t xml:space="preserve">Plunket </w:t>
      </w:r>
      <w:r w:rsidR="00D63BA7" w:rsidRPr="00500F32">
        <w:t>Collective</w:t>
      </w:r>
      <w:r w:rsidRPr="00500F32">
        <w:t xml:space="preserve"> Agreement. The allowance is paid pro rata for hours worked. </w:t>
      </w:r>
      <w:r>
        <w:t xml:space="preserve"> For example, in the Collective Agreement till </w:t>
      </w:r>
      <w:r w:rsidR="002A3A1A">
        <w:t xml:space="preserve">March </w:t>
      </w:r>
      <w:r>
        <w:t>20</w:t>
      </w:r>
      <w:r w:rsidR="002A3A1A">
        <w:t>22</w:t>
      </w:r>
      <w:r>
        <w:t xml:space="preserve"> Proficient allowance (if working full-time) is $3000 per annum. Expert allowance (if working full-time) is $4500 per annum (Plunket</w:t>
      </w:r>
      <w:r w:rsidR="002A3A1A">
        <w:t xml:space="preserve"> </w:t>
      </w:r>
      <w:r>
        <w:t>/</w:t>
      </w:r>
      <w:r w:rsidR="002A3A1A">
        <w:t xml:space="preserve"> </w:t>
      </w:r>
      <w:r>
        <w:t>NZNO 20</w:t>
      </w:r>
      <w:r w:rsidR="002A3A1A">
        <w:t>21</w:t>
      </w:r>
      <w:r>
        <w:t>).</w:t>
      </w:r>
    </w:p>
    <w:p w14:paraId="0BF7F66B" w14:textId="26FEF97E" w:rsidR="001331D8" w:rsidRDefault="001331D8" w:rsidP="008335BE">
      <w:r>
        <w:t xml:space="preserve">The </w:t>
      </w:r>
      <w:r w:rsidR="00A715AA">
        <w:t>PDRP Assessor will notify the Clinical Leader and Payroll</w:t>
      </w:r>
      <w:r w:rsidR="005C706C">
        <w:t xml:space="preserve">.  </w:t>
      </w:r>
      <w:r w:rsidR="00A715AA">
        <w:t xml:space="preserve">This will be done </w:t>
      </w:r>
      <w:r>
        <w:t>whether you have maintained the same level or progresse</w:t>
      </w:r>
      <w:r w:rsidR="005C706C">
        <w:t>d to Proficient or Expert Level.</w:t>
      </w:r>
    </w:p>
    <w:p w14:paraId="42B518C6" w14:textId="77777777" w:rsidR="00324CD1" w:rsidRDefault="00324CD1" w:rsidP="0099620C"/>
    <w:p w14:paraId="04DBF7CB" w14:textId="77777777" w:rsidR="00A943D7" w:rsidRDefault="00A943D7">
      <w:pPr>
        <w:spacing w:before="200" w:after="200" w:line="276" w:lineRule="auto"/>
        <w:rPr>
          <w:rFonts w:eastAsia="MS Gothic"/>
          <w:b/>
          <w:bCs/>
          <w:color w:val="000000" w:themeColor="text1"/>
          <w:sz w:val="36"/>
          <w:szCs w:val="32"/>
        </w:rPr>
      </w:pPr>
      <w:bookmarkStart w:id="19" w:name="_Toc414719372"/>
      <w:r>
        <w:br w:type="page"/>
      </w:r>
    </w:p>
    <w:p w14:paraId="441A420D" w14:textId="694B3277" w:rsidR="00A61E2A" w:rsidRPr="002161E9" w:rsidRDefault="00D63BA7" w:rsidP="00410AC6">
      <w:pPr>
        <w:pStyle w:val="Heading1"/>
        <w:rPr>
          <w:color w:val="343F78"/>
        </w:rPr>
      </w:pPr>
      <w:bookmarkStart w:id="20" w:name="_Toc114053169"/>
      <w:r w:rsidRPr="002161E9">
        <w:rPr>
          <w:color w:val="343F78"/>
        </w:rPr>
        <w:lastRenderedPageBreak/>
        <w:t>Submitting</w:t>
      </w:r>
      <w:r w:rsidR="00233245" w:rsidRPr="002161E9">
        <w:rPr>
          <w:color w:val="343F78"/>
        </w:rPr>
        <w:t xml:space="preserve"> for </w:t>
      </w:r>
      <w:r w:rsidR="3B19F7A6" w:rsidRPr="002161E9">
        <w:rPr>
          <w:color w:val="343F78"/>
        </w:rPr>
        <w:t>PDRP</w:t>
      </w:r>
      <w:bookmarkEnd w:id="19"/>
      <w:bookmarkEnd w:id="20"/>
    </w:p>
    <w:p w14:paraId="3E64B315" w14:textId="47CAE612" w:rsidR="00753CF5" w:rsidRPr="002161E9" w:rsidRDefault="005E4F08" w:rsidP="00E5113B">
      <w:pPr>
        <w:pStyle w:val="Heading2"/>
        <w:rPr>
          <w:color w:val="343F78"/>
        </w:rPr>
      </w:pPr>
      <w:bookmarkStart w:id="21" w:name="_Toc114053170"/>
      <w:r w:rsidRPr="002161E9">
        <w:rPr>
          <w:color w:val="343F78"/>
        </w:rPr>
        <w:t xml:space="preserve">Whānau Āwhina </w:t>
      </w:r>
      <w:r w:rsidR="00D63BA7" w:rsidRPr="002161E9">
        <w:rPr>
          <w:color w:val="343F78"/>
        </w:rPr>
        <w:t>Plunket PDRP</w:t>
      </w:r>
      <w:r w:rsidR="002C7F55" w:rsidRPr="002161E9">
        <w:rPr>
          <w:color w:val="343F78"/>
        </w:rPr>
        <w:t xml:space="preserve"> is </w:t>
      </w:r>
      <w:r w:rsidR="00CD2084" w:rsidRPr="002161E9">
        <w:rPr>
          <w:color w:val="343F78"/>
        </w:rPr>
        <w:t>for</w:t>
      </w:r>
      <w:r w:rsidR="00685775" w:rsidRPr="002161E9">
        <w:rPr>
          <w:color w:val="343F78"/>
        </w:rPr>
        <w:t xml:space="preserve"> </w:t>
      </w:r>
      <w:r w:rsidR="002C7F55" w:rsidRPr="002161E9">
        <w:rPr>
          <w:color w:val="343F78"/>
        </w:rPr>
        <w:t>all Registered Nurses</w:t>
      </w:r>
      <w:bookmarkEnd w:id="21"/>
      <w:r w:rsidR="002C7F55" w:rsidRPr="002161E9">
        <w:rPr>
          <w:color w:val="343F78"/>
        </w:rPr>
        <w:t xml:space="preserve"> </w:t>
      </w:r>
    </w:p>
    <w:p w14:paraId="3836F59C" w14:textId="5D4C4107" w:rsidR="0076056A" w:rsidRPr="00332B3A" w:rsidRDefault="00A715AA" w:rsidP="0099620C">
      <w:r>
        <w:t xml:space="preserve">Submission of a </w:t>
      </w:r>
      <w:r w:rsidR="005E4F08">
        <w:t xml:space="preserve">Whānau Āwhina </w:t>
      </w:r>
      <w:r w:rsidR="00D63BA7">
        <w:t>Plunket PDRP</w:t>
      </w:r>
      <w:r>
        <w:t xml:space="preserve"> portfolio </w:t>
      </w:r>
      <w:r w:rsidR="006D2892">
        <w:t xml:space="preserve">is </w:t>
      </w:r>
      <w:r w:rsidR="00E2318D">
        <w:t xml:space="preserve">strongly </w:t>
      </w:r>
      <w:r w:rsidR="00D821F0">
        <w:t xml:space="preserve">encouraged for </w:t>
      </w:r>
      <w:r w:rsidR="00E2318D">
        <w:t xml:space="preserve">all </w:t>
      </w:r>
      <w:r w:rsidR="0076056A">
        <w:t>Registered Nurses</w:t>
      </w:r>
      <w:r w:rsidR="00C060A5">
        <w:t xml:space="preserve"> working in </w:t>
      </w:r>
      <w:r w:rsidR="00E66D22">
        <w:t xml:space="preserve">the community or on </w:t>
      </w:r>
      <w:r w:rsidR="0076056A">
        <w:t>Plunket</w:t>
      </w:r>
      <w:r w:rsidR="00E2318D">
        <w:t>Line</w:t>
      </w:r>
      <w:r w:rsidR="004C20BB">
        <w:t>.</w:t>
      </w:r>
    </w:p>
    <w:p w14:paraId="2F79385E" w14:textId="77777777" w:rsidR="00C96F0A" w:rsidRDefault="001A4EBA" w:rsidP="0099620C">
      <w:r>
        <w:t>C</w:t>
      </w:r>
      <w:r w:rsidR="00C96F0A">
        <w:t>linical Leaders, National Educators</w:t>
      </w:r>
      <w:r w:rsidR="0076056A">
        <w:t>,</w:t>
      </w:r>
      <w:r w:rsidR="00C96F0A">
        <w:t xml:space="preserve"> </w:t>
      </w:r>
      <w:r w:rsidR="004C20BB">
        <w:t xml:space="preserve">National Advisors, </w:t>
      </w:r>
      <w:r>
        <w:t>Clinical Nurse Consultants</w:t>
      </w:r>
      <w:r w:rsidR="0096645A">
        <w:t xml:space="preserve"> (CNC)</w:t>
      </w:r>
      <w:r>
        <w:t xml:space="preserve"> </w:t>
      </w:r>
      <w:r w:rsidR="004C20BB">
        <w:t xml:space="preserve">and other senior nurse roles </w:t>
      </w:r>
      <w:r w:rsidR="00C96F0A" w:rsidRPr="004B2C91">
        <w:t xml:space="preserve">are </w:t>
      </w:r>
      <w:r w:rsidR="00C96F0A">
        <w:t>expected</w:t>
      </w:r>
      <w:r w:rsidR="00C96F0A" w:rsidRPr="004B2C91">
        <w:t xml:space="preserve"> to progress onto </w:t>
      </w:r>
      <w:r w:rsidR="00E2318D" w:rsidRPr="004B2C91">
        <w:t xml:space="preserve">the </w:t>
      </w:r>
      <w:r w:rsidR="00355BBC">
        <w:t>S</w:t>
      </w:r>
      <w:r w:rsidR="00166F12">
        <w:t>enior</w:t>
      </w:r>
      <w:r w:rsidR="005514A2">
        <w:t xml:space="preserve"> </w:t>
      </w:r>
      <w:r w:rsidR="0065382E">
        <w:t>N</w:t>
      </w:r>
      <w:r w:rsidR="005514A2">
        <w:t xml:space="preserve">urse </w:t>
      </w:r>
      <w:r w:rsidR="00C96F0A" w:rsidRPr="004B2C91">
        <w:t xml:space="preserve">PDRP </w:t>
      </w:r>
      <w:r w:rsidR="00C96F0A" w:rsidRPr="0042776C">
        <w:t>within 18 months</w:t>
      </w:r>
      <w:r w:rsidR="00C96F0A" w:rsidRPr="004B2C91">
        <w:rPr>
          <w:b/>
        </w:rPr>
        <w:t xml:space="preserve"> </w:t>
      </w:r>
      <w:r w:rsidR="00C96F0A" w:rsidRPr="004B2C91">
        <w:t xml:space="preserve">of </w:t>
      </w:r>
      <w:r w:rsidR="00C96F0A">
        <w:t xml:space="preserve">appointment </w:t>
      </w:r>
      <w:r w:rsidR="00C96F0A" w:rsidRPr="004B2C91">
        <w:t>to that position</w:t>
      </w:r>
      <w:r w:rsidR="0074186E">
        <w:t>.</w:t>
      </w:r>
    </w:p>
    <w:p w14:paraId="587427B1" w14:textId="67C4E329" w:rsidR="00753CF5" w:rsidRPr="002161E9" w:rsidRDefault="00187BA1" w:rsidP="00E5113B">
      <w:pPr>
        <w:pStyle w:val="Heading2"/>
        <w:rPr>
          <w:color w:val="343F78"/>
        </w:rPr>
      </w:pPr>
      <w:bookmarkStart w:id="22" w:name="_Toc414719374"/>
      <w:bookmarkStart w:id="23" w:name="_Toc114053171"/>
      <w:r w:rsidRPr="002161E9">
        <w:rPr>
          <w:color w:val="343F78"/>
        </w:rPr>
        <w:t>W</w:t>
      </w:r>
      <w:r w:rsidR="00576599" w:rsidRPr="002161E9">
        <w:rPr>
          <w:color w:val="343F78"/>
        </w:rPr>
        <w:t xml:space="preserve">hat level </w:t>
      </w:r>
      <w:r w:rsidR="002674DC" w:rsidRPr="002161E9">
        <w:rPr>
          <w:color w:val="343F78"/>
        </w:rPr>
        <w:t xml:space="preserve">of </w:t>
      </w:r>
      <w:r w:rsidR="00576599" w:rsidRPr="002161E9">
        <w:rPr>
          <w:color w:val="343F78"/>
        </w:rPr>
        <w:t xml:space="preserve">PDRP </w:t>
      </w:r>
      <w:r w:rsidRPr="002161E9">
        <w:rPr>
          <w:color w:val="343F78"/>
        </w:rPr>
        <w:t xml:space="preserve">can I </w:t>
      </w:r>
      <w:r w:rsidR="00233B10" w:rsidRPr="002161E9">
        <w:rPr>
          <w:color w:val="343F78"/>
        </w:rPr>
        <w:t>submit</w:t>
      </w:r>
      <w:r w:rsidRPr="002161E9">
        <w:rPr>
          <w:color w:val="343F78"/>
        </w:rPr>
        <w:t xml:space="preserve"> for</w:t>
      </w:r>
      <w:r w:rsidR="00576599" w:rsidRPr="002161E9">
        <w:rPr>
          <w:color w:val="343F78"/>
        </w:rPr>
        <w:t>?</w:t>
      </w:r>
      <w:bookmarkEnd w:id="22"/>
      <w:bookmarkEnd w:id="23"/>
    </w:p>
    <w:p w14:paraId="7B239E51" w14:textId="04AAAF6A" w:rsidR="0074186E" w:rsidRDefault="0074186E" w:rsidP="0074186E">
      <w:r>
        <w:t xml:space="preserve">The work of Patricia Benner (1984) is fundamental to models of clinical progression nationally and internationally. Her work is based on the Dreyfus model of Skill Acquisition that proposes skill and knowledge development through five levels of proficiency: novice, advanced beginner, competent, </w:t>
      </w:r>
      <w:r w:rsidR="00D63BA7">
        <w:t>proficient,</w:t>
      </w:r>
      <w:r>
        <w:t xml:space="preserve"> and expert.</w:t>
      </w:r>
    </w:p>
    <w:p w14:paraId="207D94A5" w14:textId="62CCB14E" w:rsidR="002C7F55" w:rsidRDefault="0095578A" w:rsidP="0099620C">
      <w:r>
        <w:t xml:space="preserve">You need to </w:t>
      </w:r>
      <w:r w:rsidR="00233B10">
        <w:t>submit</w:t>
      </w:r>
      <w:r>
        <w:t xml:space="preserve"> for the level</w:t>
      </w:r>
      <w:r w:rsidR="002C7F55">
        <w:t xml:space="preserve"> of PDRP </w:t>
      </w:r>
      <w:r>
        <w:t>that consistently</w:t>
      </w:r>
      <w:r w:rsidR="002C7F55">
        <w:t xml:space="preserve"> describes</w:t>
      </w:r>
      <w:r>
        <w:t xml:space="preserve"> your practice</w:t>
      </w:r>
      <w:r w:rsidR="002C7F55">
        <w:t xml:space="preserve"> when you are assessed against the nursing competencies. Remember, y</w:t>
      </w:r>
      <w:r w:rsidR="00E2318D">
        <w:t xml:space="preserve">our </w:t>
      </w:r>
      <w:r w:rsidR="00E2318D" w:rsidRPr="00576599">
        <w:t>level</w:t>
      </w:r>
      <w:r w:rsidR="003A6165">
        <w:t xml:space="preserve"> of practice is not based on</w:t>
      </w:r>
      <w:r w:rsidR="00B56C43">
        <w:t xml:space="preserve"> </w:t>
      </w:r>
      <w:r w:rsidR="00576599" w:rsidRPr="00576599">
        <w:t xml:space="preserve">years </w:t>
      </w:r>
      <w:r w:rsidR="003A6165">
        <w:t>in</w:t>
      </w:r>
      <w:r w:rsidR="00576599" w:rsidRPr="00576599">
        <w:t xml:space="preserve"> </w:t>
      </w:r>
      <w:r w:rsidR="00E2318D" w:rsidRPr="00576599">
        <w:t>practice or</w:t>
      </w:r>
      <w:r w:rsidR="00576599" w:rsidRPr="00576599">
        <w:t xml:space="preserve"> experience alone.</w:t>
      </w:r>
      <w:r w:rsidR="00576599">
        <w:t xml:space="preserve"> </w:t>
      </w:r>
      <w:r w:rsidR="00680F76">
        <w:t>Rather</w:t>
      </w:r>
      <w:r>
        <w:t xml:space="preserve"> it is the combination of your </w:t>
      </w:r>
      <w:r w:rsidR="00680F76">
        <w:t xml:space="preserve">nursing knowledge and skills </w:t>
      </w:r>
      <w:r>
        <w:t xml:space="preserve">and how you </w:t>
      </w:r>
      <w:r w:rsidR="00233B10">
        <w:t>submit</w:t>
      </w:r>
      <w:r>
        <w:t xml:space="preserve"> them </w:t>
      </w:r>
      <w:r w:rsidR="002C7F55">
        <w:t>in</w:t>
      </w:r>
      <w:r>
        <w:t xml:space="preserve"> practice.</w:t>
      </w:r>
      <w:r w:rsidR="00576599">
        <w:t xml:space="preserve"> </w:t>
      </w:r>
      <w:r>
        <w:t>Therefore</w:t>
      </w:r>
      <w:r w:rsidR="00753CF5">
        <w:t xml:space="preserve">, </w:t>
      </w:r>
      <w:r w:rsidR="0042776C">
        <w:t>your</w:t>
      </w:r>
      <w:r w:rsidR="00B56C43">
        <w:t xml:space="preserve"> level for PDRP </w:t>
      </w:r>
      <w:r w:rsidR="002C7F55">
        <w:t>is how you practice, not how long you have practiced.</w:t>
      </w:r>
      <w:r>
        <w:t xml:space="preserve"> </w:t>
      </w:r>
    </w:p>
    <w:p w14:paraId="0CBC444D" w14:textId="777523A9" w:rsidR="002C7F55" w:rsidRDefault="009F39A8" w:rsidP="0099620C">
      <w:r>
        <w:t>Importantly</w:t>
      </w:r>
      <w:r w:rsidR="00753CF5">
        <w:t>,</w:t>
      </w:r>
      <w:r>
        <w:t xml:space="preserve"> </w:t>
      </w:r>
      <w:r w:rsidR="008929CB" w:rsidRPr="005E23A0">
        <w:t xml:space="preserve">all </w:t>
      </w:r>
      <w:r w:rsidR="005E23A0" w:rsidRPr="005E23A0">
        <w:t>NCNZ</w:t>
      </w:r>
      <w:r w:rsidR="005E23A0">
        <w:rPr>
          <w:b/>
        </w:rPr>
        <w:t xml:space="preserve"> </w:t>
      </w:r>
      <w:r w:rsidR="008929CB">
        <w:t xml:space="preserve">competency indicators must be </w:t>
      </w:r>
      <w:r w:rsidR="00D5368C" w:rsidRPr="005E23A0">
        <w:t>consistently</w:t>
      </w:r>
      <w:r w:rsidR="008929CB">
        <w:t xml:space="preserve"> met at the level of PDRP you</w:t>
      </w:r>
      <w:r w:rsidR="00355BBC">
        <w:t xml:space="preserve"> </w:t>
      </w:r>
      <w:r w:rsidR="00233B10">
        <w:t>submit</w:t>
      </w:r>
      <w:r w:rsidR="00355BBC">
        <w:t xml:space="preserve"> for. Nurses practicing a</w:t>
      </w:r>
      <w:r w:rsidR="005E23A0">
        <w:t>t</w:t>
      </w:r>
      <w:r w:rsidR="00355BBC">
        <w:t xml:space="preserve"> Competent</w:t>
      </w:r>
      <w:r w:rsidR="008929CB">
        <w:t xml:space="preserve"> le</w:t>
      </w:r>
      <w:r w:rsidR="00355BBC">
        <w:t>vel may be meeting some P</w:t>
      </w:r>
      <w:r w:rsidR="008929CB">
        <w:t xml:space="preserve">roficient or </w:t>
      </w:r>
      <w:r w:rsidR="00166F12">
        <w:t>even</w:t>
      </w:r>
      <w:r w:rsidR="00355BBC">
        <w:t xml:space="preserve"> E</w:t>
      </w:r>
      <w:r w:rsidR="008929CB">
        <w:t>xpe</w:t>
      </w:r>
      <w:r w:rsidR="00355BBC">
        <w:t>rt indicators. Nurses at P</w:t>
      </w:r>
      <w:r w:rsidR="008929CB">
        <w:t>rofi</w:t>
      </w:r>
      <w:r w:rsidR="00355BBC">
        <w:t>cient level maybe meeting some E</w:t>
      </w:r>
      <w:r w:rsidR="008929CB">
        <w:t xml:space="preserve">xpert indicators.  But as all indicators must be </w:t>
      </w:r>
      <w:r w:rsidR="00166F12">
        <w:t>consistently</w:t>
      </w:r>
      <w:r w:rsidR="008929CB">
        <w:t xml:space="preserve"> met at the </w:t>
      </w:r>
      <w:r w:rsidR="00166F12">
        <w:t>level of</w:t>
      </w:r>
      <w:r w:rsidR="008929CB">
        <w:t xml:space="preserve"> PDRP applied for</w:t>
      </w:r>
      <w:r w:rsidR="00166F12">
        <w:t>,</w:t>
      </w:r>
      <w:r w:rsidR="008929CB">
        <w:t xml:space="preserve"> the nurses in these </w:t>
      </w:r>
      <w:r w:rsidR="00355BBC">
        <w:t xml:space="preserve">instances could only </w:t>
      </w:r>
      <w:r w:rsidR="00233B10">
        <w:t>submit</w:t>
      </w:r>
      <w:r w:rsidR="00355BBC">
        <w:t xml:space="preserve"> for C</w:t>
      </w:r>
      <w:r w:rsidR="008929CB">
        <w:t>omp</w:t>
      </w:r>
      <w:r w:rsidR="00355BBC">
        <w:t>etent in the first example and P</w:t>
      </w:r>
      <w:r w:rsidR="008929CB">
        <w:t>roficient in the second</w:t>
      </w:r>
      <w:r>
        <w:t>.</w:t>
      </w:r>
      <w:r w:rsidR="002C7F55">
        <w:t xml:space="preserve"> </w:t>
      </w:r>
    </w:p>
    <w:p w14:paraId="2D9506F4" w14:textId="77777777" w:rsidR="00DC2306" w:rsidRDefault="009F39A8" w:rsidP="0099620C">
      <w:r>
        <w:t>Nurse practice then</w:t>
      </w:r>
      <w:r w:rsidR="00BA71A2">
        <w:t>,</w:t>
      </w:r>
      <w:r>
        <w:t xml:space="preserve"> </w:t>
      </w:r>
      <w:r w:rsidR="002C7F55">
        <w:t>is on</w:t>
      </w:r>
      <w:r>
        <w:t xml:space="preserve"> a </w:t>
      </w:r>
      <w:r w:rsidR="00166F12">
        <w:t>continuum</w:t>
      </w:r>
      <w:r w:rsidR="003A6165">
        <w:t xml:space="preserve"> and a</w:t>
      </w:r>
      <w:r w:rsidR="003A6165" w:rsidRPr="086A26A1">
        <w:t xml:space="preserve">pplication directly to any </w:t>
      </w:r>
      <w:r w:rsidR="00287182">
        <w:t xml:space="preserve">PDRP </w:t>
      </w:r>
      <w:r w:rsidR="003A6165" w:rsidRPr="086A26A1">
        <w:t xml:space="preserve">level is welcome </w:t>
      </w:r>
      <w:r w:rsidR="003A6165">
        <w:t>providing</w:t>
      </w:r>
      <w:r w:rsidR="003A6165" w:rsidRPr="086A26A1">
        <w:t xml:space="preserve"> all the </w:t>
      </w:r>
      <w:r w:rsidR="003A6165">
        <w:t xml:space="preserve">competency </w:t>
      </w:r>
      <w:r w:rsidR="003A6165" w:rsidRPr="086A26A1">
        <w:t>indicators for that l</w:t>
      </w:r>
      <w:r w:rsidR="003A6165">
        <w:t>evel are being consistently met.</w:t>
      </w:r>
      <w:r w:rsidR="00355BBC">
        <w:t xml:space="preserve"> </w:t>
      </w:r>
    </w:p>
    <w:p w14:paraId="49389555" w14:textId="77777777" w:rsidR="00E5113B" w:rsidRDefault="00F946A1" w:rsidP="0099620C">
      <w:r>
        <w:t>See Appendix 1 for descriptions of Competent, Proficient and Expert practice (</w:t>
      </w:r>
      <w:r w:rsidRPr="00CA094E">
        <w:t>(Nurse Executives of New Zealand Inc. 201</w:t>
      </w:r>
      <w:r>
        <w:t>7</w:t>
      </w:r>
      <w:r w:rsidRPr="00CA094E">
        <w:t>)</w:t>
      </w:r>
      <w:r>
        <w:t>.</w:t>
      </w:r>
    </w:p>
    <w:p w14:paraId="1AC5BDCA" w14:textId="72FC8E5A" w:rsidR="00882C3B" w:rsidRPr="002161E9" w:rsidRDefault="000D2B5D" w:rsidP="00E5113B">
      <w:pPr>
        <w:pStyle w:val="Heading2"/>
        <w:rPr>
          <w:color w:val="343F78"/>
        </w:rPr>
      </w:pPr>
      <w:bookmarkStart w:id="24" w:name="_Toc414719377"/>
      <w:bookmarkStart w:id="25" w:name="_Toc114053172"/>
      <w:r w:rsidRPr="002161E9">
        <w:rPr>
          <w:color w:val="343F78"/>
        </w:rPr>
        <w:t xml:space="preserve">I want to </w:t>
      </w:r>
      <w:r w:rsidR="00A715AA" w:rsidRPr="002161E9">
        <w:rPr>
          <w:color w:val="343F78"/>
        </w:rPr>
        <w:t>submit</w:t>
      </w:r>
      <w:r w:rsidRPr="002161E9">
        <w:rPr>
          <w:color w:val="343F78"/>
        </w:rPr>
        <w:t xml:space="preserve"> for </w:t>
      </w:r>
      <w:r w:rsidR="086A26A1" w:rsidRPr="002161E9">
        <w:rPr>
          <w:color w:val="343F78"/>
        </w:rPr>
        <w:t>P</w:t>
      </w:r>
      <w:r w:rsidRPr="002161E9">
        <w:rPr>
          <w:color w:val="343F78"/>
        </w:rPr>
        <w:t>DRP, what do I need to consider first</w:t>
      </w:r>
      <w:r w:rsidR="086A26A1" w:rsidRPr="002161E9">
        <w:rPr>
          <w:color w:val="343F78"/>
        </w:rPr>
        <w:t>?</w:t>
      </w:r>
      <w:bookmarkEnd w:id="24"/>
      <w:bookmarkEnd w:id="25"/>
    </w:p>
    <w:p w14:paraId="2F0EB50B" w14:textId="53A6B390" w:rsidR="0018448E" w:rsidRDefault="086A26A1" w:rsidP="0099620C">
      <w:r w:rsidRPr="086A26A1">
        <w:t xml:space="preserve">First you need to decide which level of PDRP to </w:t>
      </w:r>
      <w:r w:rsidR="007A63EA">
        <w:t>submit</w:t>
      </w:r>
      <w:r w:rsidRPr="086A26A1">
        <w:t xml:space="preserve"> for</w:t>
      </w:r>
      <w:r w:rsidR="002D4CA7">
        <w:t>.</w:t>
      </w:r>
      <w:r w:rsidR="007E6C97">
        <w:t xml:space="preserve"> </w:t>
      </w:r>
      <w:r w:rsidRPr="086A26A1">
        <w:t xml:space="preserve"> </w:t>
      </w:r>
      <w:r w:rsidR="002D4CA7">
        <w:t>A</w:t>
      </w:r>
      <w:r w:rsidRPr="086A26A1">
        <w:t xml:space="preserve"> discussion with your </w:t>
      </w:r>
      <w:r w:rsidR="007A0D00">
        <w:t xml:space="preserve">Clinical Leader </w:t>
      </w:r>
      <w:r w:rsidRPr="086A26A1">
        <w:t xml:space="preserve">or manager is </w:t>
      </w:r>
      <w:r w:rsidR="007C3B28" w:rsidRPr="086A26A1">
        <w:t>needed</w:t>
      </w:r>
      <w:r w:rsidR="007A0D00">
        <w:t xml:space="preserve"> to decide the </w:t>
      </w:r>
      <w:r w:rsidR="007A63EA">
        <w:t xml:space="preserve">PDRP </w:t>
      </w:r>
      <w:r w:rsidR="007A0D00">
        <w:t>level</w:t>
      </w:r>
      <w:r w:rsidR="007C3B28" w:rsidRPr="086A26A1">
        <w:t>,</w:t>
      </w:r>
      <w:r w:rsidRPr="086A26A1">
        <w:t xml:space="preserve"> as </w:t>
      </w:r>
      <w:r w:rsidR="007A0D00">
        <w:t xml:space="preserve">their </w:t>
      </w:r>
      <w:r w:rsidRPr="086A26A1">
        <w:t xml:space="preserve">support is </w:t>
      </w:r>
      <w:r w:rsidR="002D4CA7">
        <w:t xml:space="preserve">a </w:t>
      </w:r>
      <w:r w:rsidRPr="086A26A1">
        <w:t>mandatory</w:t>
      </w:r>
      <w:r w:rsidR="002D4CA7">
        <w:t xml:space="preserve"> requirement for PDRP. </w:t>
      </w:r>
      <w:r w:rsidR="00455DF2">
        <w:t xml:space="preserve"> </w:t>
      </w:r>
    </w:p>
    <w:p w14:paraId="348E78CE" w14:textId="6E4C5950" w:rsidR="00C8485C" w:rsidRPr="002161E9" w:rsidRDefault="007A63EA" w:rsidP="00E5113B">
      <w:pPr>
        <w:pStyle w:val="Heading2"/>
        <w:rPr>
          <w:color w:val="343F78"/>
        </w:rPr>
      </w:pPr>
      <w:bookmarkStart w:id="26" w:name="_Toc414719380"/>
      <w:bookmarkStart w:id="27" w:name="_Toc114053173"/>
      <w:r w:rsidRPr="002161E9">
        <w:rPr>
          <w:color w:val="343F78"/>
        </w:rPr>
        <w:lastRenderedPageBreak/>
        <w:t>Ca</w:t>
      </w:r>
      <w:r w:rsidR="00C8485C" w:rsidRPr="002161E9">
        <w:rPr>
          <w:color w:val="343F78"/>
        </w:rPr>
        <w:t xml:space="preserve">n I </w:t>
      </w:r>
      <w:r w:rsidRPr="002161E9">
        <w:rPr>
          <w:color w:val="343F78"/>
        </w:rPr>
        <w:t xml:space="preserve">submit my </w:t>
      </w:r>
      <w:r w:rsidR="00C8485C" w:rsidRPr="002161E9">
        <w:rPr>
          <w:color w:val="343F78"/>
        </w:rPr>
        <w:t xml:space="preserve">PDRP </w:t>
      </w:r>
      <w:r w:rsidRPr="002161E9">
        <w:rPr>
          <w:color w:val="343F78"/>
        </w:rPr>
        <w:t xml:space="preserve">portfolio </w:t>
      </w:r>
      <w:r w:rsidR="00C8485C" w:rsidRPr="002161E9">
        <w:rPr>
          <w:color w:val="343F78"/>
        </w:rPr>
        <w:t>at any time?</w:t>
      </w:r>
      <w:bookmarkEnd w:id="26"/>
      <w:bookmarkEnd w:id="27"/>
    </w:p>
    <w:p w14:paraId="2BE976CB" w14:textId="491B48DB" w:rsidR="009B7C76" w:rsidRDefault="00C8485C" w:rsidP="0004134C">
      <w:pPr>
        <w:spacing w:line="240" w:lineRule="auto"/>
      </w:pPr>
      <w:r w:rsidRPr="086A26A1">
        <w:t xml:space="preserve">Competent and </w:t>
      </w:r>
      <w:r>
        <w:t>S</w:t>
      </w:r>
      <w:r w:rsidRPr="086A26A1">
        <w:t xml:space="preserve">enior Nurses can </w:t>
      </w:r>
      <w:r w:rsidR="007A63EA">
        <w:t>submit</w:t>
      </w:r>
      <w:r w:rsidRPr="086A26A1">
        <w:t xml:space="preserve"> at any </w:t>
      </w:r>
      <w:r>
        <w:t>time.</w:t>
      </w:r>
      <w:r w:rsidRPr="086A26A1">
        <w:t xml:space="preserve"> </w:t>
      </w:r>
    </w:p>
    <w:p w14:paraId="729045B9" w14:textId="411F2A35" w:rsidR="00C8485C" w:rsidRDefault="00C8485C" w:rsidP="0004134C">
      <w:pPr>
        <w:spacing w:line="240" w:lineRule="auto"/>
      </w:pPr>
      <w:r>
        <w:t>Proficient and Expert have a yearly schedule of set date</w:t>
      </w:r>
      <w:r w:rsidR="00B252F4">
        <w:t>s</w:t>
      </w:r>
      <w:r w:rsidR="007A63EA">
        <w:t>,</w:t>
      </w:r>
      <w:r>
        <w:t xml:space="preserve"> see </w:t>
      </w:r>
      <w:r w:rsidR="00287182">
        <w:t>T</w:t>
      </w:r>
      <w:r>
        <w:t xml:space="preserve">able </w:t>
      </w:r>
      <w:r w:rsidR="00287182">
        <w:t xml:space="preserve">1 </w:t>
      </w:r>
      <w:r>
        <w:t>below</w:t>
      </w:r>
    </w:p>
    <w:p w14:paraId="73C344D7" w14:textId="1C5BE7AB" w:rsidR="00907E95" w:rsidRDefault="00907E95" w:rsidP="0004134C">
      <w:pPr>
        <w:spacing w:line="240" w:lineRule="auto"/>
      </w:pPr>
      <w:r>
        <w:t xml:space="preserve">The PDRP Coordinator will acknowledge your </w:t>
      </w:r>
      <w:r w:rsidR="007A63EA">
        <w:t>submission</w:t>
      </w:r>
      <w:r>
        <w:t xml:space="preserve"> by email</w:t>
      </w:r>
      <w:r w:rsidR="003F555F">
        <w:t>.</w:t>
      </w:r>
      <w:r>
        <w:t xml:space="preserve"> </w:t>
      </w:r>
    </w:p>
    <w:p w14:paraId="2534DBE7" w14:textId="380918DA" w:rsidR="00685775" w:rsidRPr="002161E9" w:rsidRDefault="00685775" w:rsidP="006F3AF6">
      <w:pPr>
        <w:pStyle w:val="Heading3"/>
        <w:rPr>
          <w:color w:val="343F78"/>
        </w:rPr>
      </w:pPr>
      <w:bookmarkStart w:id="28" w:name="_Toc114053174"/>
      <w:r w:rsidRPr="002161E9">
        <w:rPr>
          <w:color w:val="343F78"/>
        </w:rPr>
        <w:t>Table 1.  Proficient and Expert Portfolio Application Dates</w:t>
      </w:r>
      <w:bookmarkEnd w:id="28"/>
      <w:r w:rsidRPr="002161E9">
        <w:rPr>
          <w:color w:val="343F78"/>
        </w:rPr>
        <w:t xml:space="preserve"> </w:t>
      </w:r>
    </w:p>
    <w:tbl>
      <w:tblPr>
        <w:tblStyle w:val="TableGrid"/>
        <w:tblW w:w="694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2F2F2" w:themeFill="background1" w:themeFillShade="F2"/>
        <w:tblCellMar>
          <w:top w:w="28" w:type="dxa"/>
          <w:bottom w:w="28" w:type="dxa"/>
        </w:tblCellMar>
        <w:tblLook w:val="04A0" w:firstRow="1" w:lastRow="0" w:firstColumn="1" w:lastColumn="0" w:noHBand="0" w:noVBand="1"/>
      </w:tblPr>
      <w:tblGrid>
        <w:gridCol w:w="2316"/>
        <w:gridCol w:w="2316"/>
        <w:gridCol w:w="2316"/>
      </w:tblGrid>
      <w:tr w:rsidR="003F555F" w:rsidRPr="006F3AF6" w14:paraId="46A85569" w14:textId="77777777" w:rsidTr="003F555F">
        <w:trPr>
          <w:trHeight w:val="286"/>
        </w:trPr>
        <w:tc>
          <w:tcPr>
            <w:tcW w:w="2316" w:type="dxa"/>
            <w:shd w:val="clear" w:color="auto" w:fill="D9D9D9" w:themeFill="background1" w:themeFillShade="D9"/>
          </w:tcPr>
          <w:p w14:paraId="228CD3D9" w14:textId="77777777" w:rsidR="003F555F" w:rsidRPr="006F3AF6" w:rsidRDefault="003F555F" w:rsidP="009B7C76">
            <w:pPr>
              <w:spacing w:line="240" w:lineRule="auto"/>
              <w:rPr>
                <w:b/>
                <w:sz w:val="16"/>
                <w:lang w:val="en-NZ"/>
              </w:rPr>
            </w:pPr>
            <w:r w:rsidRPr="006F3AF6">
              <w:rPr>
                <w:b/>
                <w:sz w:val="16"/>
                <w:lang w:val="en-NZ"/>
              </w:rPr>
              <w:t xml:space="preserve">Portfolios due  </w:t>
            </w:r>
          </w:p>
        </w:tc>
        <w:tc>
          <w:tcPr>
            <w:tcW w:w="2316" w:type="dxa"/>
            <w:shd w:val="clear" w:color="auto" w:fill="D0E8F8"/>
          </w:tcPr>
          <w:p w14:paraId="0FA7F4E4" w14:textId="77777777" w:rsidR="003F555F" w:rsidRPr="006F3AF6" w:rsidRDefault="003F555F" w:rsidP="009B7C76">
            <w:pPr>
              <w:spacing w:line="240" w:lineRule="auto"/>
              <w:rPr>
                <w:b/>
                <w:sz w:val="16"/>
                <w:lang w:val="en-NZ"/>
              </w:rPr>
            </w:pPr>
            <w:r w:rsidRPr="006F3AF6">
              <w:rPr>
                <w:b/>
                <w:sz w:val="16"/>
                <w:lang w:val="en-NZ"/>
              </w:rPr>
              <w:t>Assessment completed during</w:t>
            </w:r>
          </w:p>
        </w:tc>
        <w:tc>
          <w:tcPr>
            <w:tcW w:w="2316" w:type="dxa"/>
            <w:shd w:val="clear" w:color="auto" w:fill="C0D7F1" w:themeFill="text2" w:themeFillTint="33"/>
          </w:tcPr>
          <w:p w14:paraId="396A8620" w14:textId="77777777" w:rsidR="003F555F" w:rsidRPr="006F3AF6" w:rsidRDefault="003F555F" w:rsidP="009B7C76">
            <w:pPr>
              <w:spacing w:line="240" w:lineRule="auto"/>
              <w:rPr>
                <w:b/>
                <w:sz w:val="16"/>
                <w:lang w:val="en-NZ"/>
              </w:rPr>
            </w:pPr>
            <w:r w:rsidRPr="006F3AF6">
              <w:rPr>
                <w:b/>
                <w:sz w:val="16"/>
                <w:lang w:val="en-NZ"/>
              </w:rPr>
              <w:t>Outcome advised and PDRP payments start/stop</w:t>
            </w:r>
          </w:p>
        </w:tc>
      </w:tr>
      <w:tr w:rsidR="003F555F" w:rsidRPr="006F3AF6" w14:paraId="30C169D1" w14:textId="77777777" w:rsidTr="003F555F">
        <w:trPr>
          <w:trHeight w:val="20"/>
        </w:trPr>
        <w:tc>
          <w:tcPr>
            <w:tcW w:w="2316" w:type="dxa"/>
            <w:shd w:val="clear" w:color="auto" w:fill="D9D9D9" w:themeFill="background1" w:themeFillShade="D9"/>
          </w:tcPr>
          <w:p w14:paraId="618CB177" w14:textId="77777777" w:rsidR="003F555F" w:rsidRPr="006F3AF6" w:rsidRDefault="003F555F" w:rsidP="009B7C76">
            <w:pPr>
              <w:spacing w:line="240" w:lineRule="auto"/>
              <w:rPr>
                <w:sz w:val="16"/>
                <w:lang w:val="en-NZ"/>
              </w:rPr>
            </w:pPr>
            <w:r w:rsidRPr="006F3AF6">
              <w:rPr>
                <w:sz w:val="16"/>
                <w:lang w:val="en-NZ"/>
              </w:rPr>
              <w:t>1 March</w:t>
            </w:r>
          </w:p>
        </w:tc>
        <w:tc>
          <w:tcPr>
            <w:tcW w:w="2316" w:type="dxa"/>
            <w:shd w:val="clear" w:color="auto" w:fill="D0E8F8"/>
          </w:tcPr>
          <w:p w14:paraId="6D80FA32" w14:textId="77777777" w:rsidR="003F555F" w:rsidRPr="006F3AF6" w:rsidRDefault="003F555F" w:rsidP="009B7C76">
            <w:pPr>
              <w:spacing w:line="240" w:lineRule="auto"/>
              <w:rPr>
                <w:sz w:val="16"/>
                <w:lang w:val="en-NZ"/>
              </w:rPr>
            </w:pPr>
            <w:r w:rsidRPr="006F3AF6">
              <w:rPr>
                <w:sz w:val="16"/>
                <w:lang w:val="en-NZ"/>
              </w:rPr>
              <w:t>March</w:t>
            </w:r>
          </w:p>
        </w:tc>
        <w:tc>
          <w:tcPr>
            <w:tcW w:w="2316" w:type="dxa"/>
            <w:shd w:val="clear" w:color="auto" w:fill="C0D7F1" w:themeFill="text2" w:themeFillTint="33"/>
          </w:tcPr>
          <w:p w14:paraId="080B3373" w14:textId="77777777" w:rsidR="003F555F" w:rsidRPr="006F3AF6" w:rsidRDefault="003F555F" w:rsidP="009B7C76">
            <w:pPr>
              <w:spacing w:line="240" w:lineRule="auto"/>
              <w:rPr>
                <w:sz w:val="16"/>
                <w:lang w:val="en-NZ"/>
              </w:rPr>
            </w:pPr>
            <w:r w:rsidRPr="006F3AF6">
              <w:rPr>
                <w:sz w:val="16"/>
                <w:lang w:val="en-NZ"/>
              </w:rPr>
              <w:t>31 March</w:t>
            </w:r>
          </w:p>
        </w:tc>
      </w:tr>
      <w:tr w:rsidR="003F555F" w:rsidRPr="006F3AF6" w14:paraId="02328875" w14:textId="77777777" w:rsidTr="003F555F">
        <w:trPr>
          <w:trHeight w:val="20"/>
        </w:trPr>
        <w:tc>
          <w:tcPr>
            <w:tcW w:w="2316" w:type="dxa"/>
            <w:shd w:val="clear" w:color="auto" w:fill="D9D9D9" w:themeFill="background1" w:themeFillShade="D9"/>
          </w:tcPr>
          <w:p w14:paraId="6FDEB90E" w14:textId="058E08E2" w:rsidR="003F555F" w:rsidRPr="006F3AF6" w:rsidRDefault="003F555F" w:rsidP="009B7C76">
            <w:pPr>
              <w:spacing w:line="240" w:lineRule="auto"/>
              <w:rPr>
                <w:sz w:val="16"/>
                <w:lang w:val="en-NZ"/>
              </w:rPr>
            </w:pPr>
            <w:r w:rsidRPr="006F3AF6">
              <w:rPr>
                <w:sz w:val="16"/>
                <w:lang w:val="en-NZ"/>
              </w:rPr>
              <w:t>1 Ju</w:t>
            </w:r>
            <w:r w:rsidR="002A0F40">
              <w:rPr>
                <w:sz w:val="16"/>
                <w:lang w:val="en-NZ"/>
              </w:rPr>
              <w:t>ne</w:t>
            </w:r>
          </w:p>
        </w:tc>
        <w:tc>
          <w:tcPr>
            <w:tcW w:w="2316" w:type="dxa"/>
            <w:shd w:val="clear" w:color="auto" w:fill="D0E8F8"/>
          </w:tcPr>
          <w:p w14:paraId="4E6E5136" w14:textId="6C180469" w:rsidR="003F555F" w:rsidRPr="006F3AF6" w:rsidRDefault="003F555F" w:rsidP="009B7C76">
            <w:pPr>
              <w:spacing w:line="240" w:lineRule="auto"/>
              <w:rPr>
                <w:sz w:val="16"/>
                <w:lang w:val="en-NZ"/>
              </w:rPr>
            </w:pPr>
            <w:r w:rsidRPr="006F3AF6">
              <w:rPr>
                <w:sz w:val="16"/>
                <w:lang w:val="en-NZ"/>
              </w:rPr>
              <w:t>Ju</w:t>
            </w:r>
            <w:r w:rsidR="002A0F40">
              <w:rPr>
                <w:sz w:val="16"/>
                <w:lang w:val="en-NZ"/>
              </w:rPr>
              <w:t>ne</w:t>
            </w:r>
          </w:p>
        </w:tc>
        <w:tc>
          <w:tcPr>
            <w:tcW w:w="2316" w:type="dxa"/>
            <w:shd w:val="clear" w:color="auto" w:fill="C0D7F1" w:themeFill="text2" w:themeFillTint="33"/>
          </w:tcPr>
          <w:p w14:paraId="792E59A8" w14:textId="1EDE50EC" w:rsidR="003F555F" w:rsidRPr="006F3AF6" w:rsidRDefault="003F555F" w:rsidP="009B7C76">
            <w:pPr>
              <w:spacing w:line="240" w:lineRule="auto"/>
              <w:rPr>
                <w:sz w:val="16"/>
                <w:lang w:val="en-NZ"/>
              </w:rPr>
            </w:pPr>
            <w:r w:rsidRPr="006F3AF6">
              <w:rPr>
                <w:sz w:val="16"/>
                <w:lang w:val="en-NZ"/>
              </w:rPr>
              <w:t>3</w:t>
            </w:r>
            <w:r w:rsidR="00A52BDD">
              <w:rPr>
                <w:sz w:val="16"/>
                <w:lang w:val="en-NZ"/>
              </w:rPr>
              <w:t>0</w:t>
            </w:r>
            <w:r w:rsidRPr="006F3AF6">
              <w:rPr>
                <w:sz w:val="16"/>
                <w:lang w:val="en-NZ"/>
              </w:rPr>
              <w:t xml:space="preserve"> Ju</w:t>
            </w:r>
            <w:r w:rsidR="00A52BDD">
              <w:rPr>
                <w:sz w:val="16"/>
                <w:lang w:val="en-NZ"/>
              </w:rPr>
              <w:t>ne</w:t>
            </w:r>
            <w:r w:rsidRPr="006F3AF6">
              <w:rPr>
                <w:sz w:val="16"/>
                <w:lang w:val="en-NZ"/>
              </w:rPr>
              <w:t xml:space="preserve"> </w:t>
            </w:r>
          </w:p>
        </w:tc>
      </w:tr>
      <w:tr w:rsidR="003F555F" w:rsidRPr="006F3AF6" w14:paraId="547C3A04" w14:textId="77777777" w:rsidTr="003F555F">
        <w:trPr>
          <w:trHeight w:val="20"/>
        </w:trPr>
        <w:tc>
          <w:tcPr>
            <w:tcW w:w="2316" w:type="dxa"/>
            <w:shd w:val="clear" w:color="auto" w:fill="D9D9D9" w:themeFill="background1" w:themeFillShade="D9"/>
          </w:tcPr>
          <w:p w14:paraId="73A7B202" w14:textId="0D7FB396" w:rsidR="003F555F" w:rsidRPr="006F3AF6" w:rsidRDefault="003F555F" w:rsidP="009B7C76">
            <w:pPr>
              <w:spacing w:line="240" w:lineRule="auto"/>
              <w:rPr>
                <w:sz w:val="16"/>
                <w:lang w:val="en-NZ"/>
              </w:rPr>
            </w:pPr>
            <w:r w:rsidRPr="006F3AF6">
              <w:rPr>
                <w:sz w:val="16"/>
                <w:lang w:val="en-NZ"/>
              </w:rPr>
              <w:t xml:space="preserve">1 October </w:t>
            </w:r>
          </w:p>
        </w:tc>
        <w:tc>
          <w:tcPr>
            <w:tcW w:w="2316" w:type="dxa"/>
            <w:shd w:val="clear" w:color="auto" w:fill="D0E8F8"/>
          </w:tcPr>
          <w:p w14:paraId="52CC60EF" w14:textId="76B4B48E" w:rsidR="003F555F" w:rsidRPr="006F3AF6" w:rsidRDefault="003F555F" w:rsidP="009B7C76">
            <w:pPr>
              <w:spacing w:line="240" w:lineRule="auto"/>
              <w:rPr>
                <w:sz w:val="16"/>
                <w:lang w:val="en-NZ"/>
              </w:rPr>
            </w:pPr>
            <w:r w:rsidRPr="006F3AF6">
              <w:rPr>
                <w:sz w:val="16"/>
                <w:lang w:val="en-NZ"/>
              </w:rPr>
              <w:t xml:space="preserve">October </w:t>
            </w:r>
          </w:p>
        </w:tc>
        <w:tc>
          <w:tcPr>
            <w:tcW w:w="2316" w:type="dxa"/>
            <w:shd w:val="clear" w:color="auto" w:fill="C0D7F1" w:themeFill="text2" w:themeFillTint="33"/>
          </w:tcPr>
          <w:p w14:paraId="39001D99" w14:textId="7EBEBF10" w:rsidR="003F555F" w:rsidRPr="006F3AF6" w:rsidRDefault="003F555F" w:rsidP="009B7C76">
            <w:pPr>
              <w:spacing w:line="240" w:lineRule="auto"/>
              <w:rPr>
                <w:sz w:val="16"/>
                <w:lang w:val="en-NZ"/>
              </w:rPr>
            </w:pPr>
            <w:r w:rsidRPr="006F3AF6">
              <w:rPr>
                <w:sz w:val="16"/>
                <w:lang w:val="en-NZ"/>
              </w:rPr>
              <w:t xml:space="preserve">30 October </w:t>
            </w:r>
          </w:p>
        </w:tc>
      </w:tr>
    </w:tbl>
    <w:p w14:paraId="3CCA9793" w14:textId="43A24D88" w:rsidR="00604C35" w:rsidRPr="002161E9" w:rsidRDefault="00604C35" w:rsidP="006F3AF6">
      <w:pPr>
        <w:pStyle w:val="Heading2"/>
        <w:rPr>
          <w:color w:val="343F78"/>
          <w:lang w:eastAsia="en-AU"/>
        </w:rPr>
      </w:pPr>
      <w:bookmarkStart w:id="29" w:name="_Toc414719379"/>
      <w:bookmarkStart w:id="30" w:name="_Toc114053175"/>
      <w:r w:rsidRPr="002161E9">
        <w:rPr>
          <w:color w:val="343F78"/>
          <w:lang w:eastAsia="en-AU"/>
        </w:rPr>
        <w:t xml:space="preserve">What if my </w:t>
      </w:r>
      <w:r w:rsidR="00287182" w:rsidRPr="002161E9">
        <w:rPr>
          <w:color w:val="343F78"/>
          <w:lang w:eastAsia="en-AU"/>
        </w:rPr>
        <w:t>Clinical Leader/</w:t>
      </w:r>
      <w:r w:rsidRPr="002161E9">
        <w:rPr>
          <w:color w:val="343F78"/>
          <w:lang w:eastAsia="en-AU"/>
        </w:rPr>
        <w:t xml:space="preserve">manager does not support my </w:t>
      </w:r>
      <w:r w:rsidR="001A4A85" w:rsidRPr="002161E9">
        <w:rPr>
          <w:color w:val="343F78"/>
          <w:lang w:eastAsia="en-AU"/>
        </w:rPr>
        <w:t xml:space="preserve">plan to submit </w:t>
      </w:r>
      <w:r w:rsidRPr="002161E9">
        <w:rPr>
          <w:color w:val="343F78"/>
          <w:lang w:eastAsia="en-AU"/>
        </w:rPr>
        <w:t>for PDRP?</w:t>
      </w:r>
      <w:bookmarkEnd w:id="29"/>
      <w:bookmarkEnd w:id="30"/>
    </w:p>
    <w:p w14:paraId="4325C05D" w14:textId="6230F654" w:rsidR="00604C35" w:rsidRDefault="00604C35" w:rsidP="00604C35">
      <w:pPr>
        <w:rPr>
          <w:lang w:eastAsia="en-AU"/>
        </w:rPr>
      </w:pPr>
      <w:r>
        <w:rPr>
          <w:lang w:eastAsia="en-AU"/>
        </w:rPr>
        <w:t xml:space="preserve">You will need to meet with </w:t>
      </w:r>
      <w:r w:rsidR="00287182">
        <w:rPr>
          <w:lang w:eastAsia="en-AU"/>
        </w:rPr>
        <w:t>them</w:t>
      </w:r>
      <w:r w:rsidRPr="39F934D3">
        <w:rPr>
          <w:lang w:eastAsia="en-AU"/>
        </w:rPr>
        <w:t xml:space="preserve"> </w:t>
      </w:r>
      <w:r>
        <w:rPr>
          <w:lang w:eastAsia="en-AU"/>
        </w:rPr>
        <w:t>to explore your</w:t>
      </w:r>
      <w:r w:rsidRPr="39F934D3">
        <w:rPr>
          <w:lang w:eastAsia="en-AU"/>
        </w:rPr>
        <w:t xml:space="preserve"> request for </w:t>
      </w:r>
      <w:r>
        <w:rPr>
          <w:lang w:eastAsia="en-AU"/>
        </w:rPr>
        <w:t xml:space="preserve">PDRP </w:t>
      </w:r>
      <w:r w:rsidR="001A4A85">
        <w:rPr>
          <w:lang w:eastAsia="en-AU"/>
        </w:rPr>
        <w:t>submission</w:t>
      </w:r>
      <w:r>
        <w:rPr>
          <w:lang w:eastAsia="en-AU"/>
        </w:rPr>
        <w:t xml:space="preserve"> and the reason they did not support your </w:t>
      </w:r>
      <w:r w:rsidR="001A4A85">
        <w:rPr>
          <w:lang w:eastAsia="en-AU"/>
        </w:rPr>
        <w:t>plan</w:t>
      </w:r>
      <w:r>
        <w:rPr>
          <w:lang w:eastAsia="en-AU"/>
        </w:rPr>
        <w:t>.  They</w:t>
      </w:r>
      <w:r w:rsidRPr="39F934D3">
        <w:rPr>
          <w:lang w:eastAsia="en-AU"/>
        </w:rPr>
        <w:t xml:space="preserve"> will provide feedback to you</w:t>
      </w:r>
      <w:r>
        <w:rPr>
          <w:lang w:eastAsia="en-AU"/>
        </w:rPr>
        <w:t>,</w:t>
      </w:r>
      <w:r w:rsidRPr="39F934D3">
        <w:rPr>
          <w:lang w:eastAsia="en-AU"/>
        </w:rPr>
        <w:t xml:space="preserve"> </w:t>
      </w:r>
      <w:r>
        <w:rPr>
          <w:lang w:eastAsia="en-AU"/>
        </w:rPr>
        <w:t xml:space="preserve">for example </w:t>
      </w:r>
      <w:r w:rsidRPr="39F934D3">
        <w:rPr>
          <w:lang w:eastAsia="en-AU"/>
        </w:rPr>
        <w:t>specifying</w:t>
      </w:r>
      <w:r w:rsidRPr="39F934D3">
        <w:rPr>
          <w:b/>
          <w:bCs/>
          <w:i/>
          <w:iCs/>
          <w:lang w:eastAsia="en-AU"/>
        </w:rPr>
        <w:t xml:space="preserve"> </w:t>
      </w:r>
      <w:r w:rsidRPr="39F934D3">
        <w:rPr>
          <w:lang w:eastAsia="en-AU"/>
        </w:rPr>
        <w:t xml:space="preserve">where your </w:t>
      </w:r>
      <w:r>
        <w:rPr>
          <w:lang w:eastAsia="en-AU"/>
        </w:rPr>
        <w:t>practice</w:t>
      </w:r>
      <w:r w:rsidRPr="39F934D3">
        <w:rPr>
          <w:lang w:eastAsia="en-AU"/>
        </w:rPr>
        <w:t xml:space="preserve"> needs </w:t>
      </w:r>
      <w:r>
        <w:rPr>
          <w:lang w:eastAsia="en-AU"/>
        </w:rPr>
        <w:t xml:space="preserve">developing before you are ready to </w:t>
      </w:r>
      <w:r w:rsidR="001A4A85">
        <w:rPr>
          <w:lang w:eastAsia="en-AU"/>
        </w:rPr>
        <w:t>submit</w:t>
      </w:r>
      <w:r>
        <w:rPr>
          <w:lang w:eastAsia="en-AU"/>
        </w:rPr>
        <w:t xml:space="preserve"> for PDRP at the level you have </w:t>
      </w:r>
      <w:r w:rsidR="001A4A85">
        <w:rPr>
          <w:lang w:eastAsia="en-AU"/>
        </w:rPr>
        <w:t>planned</w:t>
      </w:r>
      <w:r w:rsidRPr="39F934D3">
        <w:rPr>
          <w:lang w:eastAsia="en-AU"/>
        </w:rPr>
        <w:t>.</w:t>
      </w:r>
      <w:r>
        <w:rPr>
          <w:lang w:eastAsia="en-AU"/>
        </w:rPr>
        <w:t xml:space="preserve"> The feedback may </w:t>
      </w:r>
      <w:r w:rsidR="00D63BA7">
        <w:rPr>
          <w:lang w:eastAsia="en-AU"/>
        </w:rPr>
        <w:t>include:</w:t>
      </w:r>
    </w:p>
    <w:p w14:paraId="1A518116" w14:textId="77777777" w:rsidR="00604C35" w:rsidRPr="0033473D" w:rsidRDefault="00604C35" w:rsidP="00604C35">
      <w:pPr>
        <w:pStyle w:val="ListParagraph"/>
        <w:numPr>
          <w:ilvl w:val="0"/>
          <w:numId w:val="2"/>
        </w:numPr>
        <w:rPr>
          <w:lang w:eastAsia="en-AU"/>
        </w:rPr>
      </w:pPr>
      <w:r w:rsidRPr="0033473D">
        <w:rPr>
          <w:lang w:eastAsia="en-AU"/>
        </w:rPr>
        <w:t xml:space="preserve">A professional development plan (PDP) with agreed objectives/goals </w:t>
      </w:r>
    </w:p>
    <w:p w14:paraId="43D1DF8A" w14:textId="77777777" w:rsidR="006F3AF6" w:rsidRDefault="00604C35" w:rsidP="00410AC6">
      <w:pPr>
        <w:pStyle w:val="ListParagraph"/>
        <w:numPr>
          <w:ilvl w:val="0"/>
          <w:numId w:val="2"/>
        </w:numPr>
        <w:rPr>
          <w:lang w:eastAsia="en-AU"/>
        </w:rPr>
      </w:pPr>
      <w:r w:rsidRPr="0033473D">
        <w:rPr>
          <w:lang w:eastAsia="en-AU"/>
        </w:rPr>
        <w:t>A</w:t>
      </w:r>
      <w:r w:rsidR="00CD2084">
        <w:rPr>
          <w:lang w:eastAsia="en-AU"/>
        </w:rPr>
        <w:t>n agreed</w:t>
      </w:r>
      <w:r w:rsidRPr="0033473D">
        <w:rPr>
          <w:lang w:eastAsia="en-AU"/>
        </w:rPr>
        <w:t xml:space="preserve"> schedule for feedback on </w:t>
      </w:r>
      <w:r w:rsidR="00CD2084">
        <w:rPr>
          <w:lang w:eastAsia="en-AU"/>
        </w:rPr>
        <w:t>progress</w:t>
      </w:r>
      <w:r w:rsidRPr="0033473D">
        <w:rPr>
          <w:lang w:eastAsia="en-AU"/>
        </w:rPr>
        <w:t xml:space="preserve"> </w:t>
      </w:r>
    </w:p>
    <w:p w14:paraId="657993F6" w14:textId="239199C7" w:rsidR="009B28D3" w:rsidRPr="002161E9" w:rsidRDefault="00071E61" w:rsidP="006F3AF6">
      <w:pPr>
        <w:pStyle w:val="Heading2"/>
        <w:rPr>
          <w:color w:val="343F78"/>
        </w:rPr>
      </w:pPr>
      <w:bookmarkStart w:id="31" w:name="_Toc114053176"/>
      <w:r w:rsidRPr="002161E9">
        <w:rPr>
          <w:color w:val="343F78"/>
        </w:rPr>
        <w:t xml:space="preserve">Transferring to </w:t>
      </w:r>
      <w:r w:rsidR="005E4F08" w:rsidRPr="002161E9">
        <w:rPr>
          <w:color w:val="343F78"/>
        </w:rPr>
        <w:t xml:space="preserve">Whānau Āwhina </w:t>
      </w:r>
      <w:r w:rsidR="00D63BA7" w:rsidRPr="002161E9">
        <w:rPr>
          <w:color w:val="343F78"/>
        </w:rPr>
        <w:t>Plunket PDRP</w:t>
      </w:r>
      <w:r w:rsidRPr="002161E9">
        <w:rPr>
          <w:color w:val="343F78"/>
        </w:rPr>
        <w:t xml:space="preserve"> from a </w:t>
      </w:r>
      <w:r w:rsidR="00B4564B" w:rsidRPr="002161E9">
        <w:rPr>
          <w:color w:val="343F78"/>
        </w:rPr>
        <w:t>p</w:t>
      </w:r>
      <w:r w:rsidRPr="002161E9">
        <w:rPr>
          <w:color w:val="343F78"/>
        </w:rPr>
        <w:t xml:space="preserve">revious </w:t>
      </w:r>
      <w:r w:rsidR="00B4564B" w:rsidRPr="002161E9">
        <w:rPr>
          <w:color w:val="343F78"/>
        </w:rPr>
        <w:t>j</w:t>
      </w:r>
      <w:r w:rsidRPr="002161E9">
        <w:rPr>
          <w:color w:val="343F78"/>
        </w:rPr>
        <w:t>ob</w:t>
      </w:r>
      <w:bookmarkEnd w:id="31"/>
    </w:p>
    <w:p w14:paraId="042E349D" w14:textId="324B9D8A" w:rsidR="00C32443" w:rsidRDefault="086A26A1" w:rsidP="0099620C">
      <w:r w:rsidRPr="00D11C9C">
        <w:t xml:space="preserve">If you are already on a NCNZ approved PDRP such as from </w:t>
      </w:r>
      <w:r w:rsidR="00F13903">
        <w:t>a</w:t>
      </w:r>
      <w:r w:rsidRPr="00D11C9C">
        <w:t xml:space="preserve"> D</w:t>
      </w:r>
      <w:r w:rsidR="00724A89">
        <w:t xml:space="preserve">istrict </w:t>
      </w:r>
      <w:r w:rsidRPr="00D11C9C">
        <w:t>H</w:t>
      </w:r>
      <w:r w:rsidR="00724A89">
        <w:t xml:space="preserve">ealth </w:t>
      </w:r>
      <w:r w:rsidRPr="00D11C9C">
        <w:t>B</w:t>
      </w:r>
      <w:r w:rsidR="00724A89">
        <w:t>oard</w:t>
      </w:r>
      <w:r w:rsidRPr="00D11C9C">
        <w:t xml:space="preserve"> or a </w:t>
      </w:r>
      <w:r w:rsidR="002A580A">
        <w:t>P</w:t>
      </w:r>
      <w:r w:rsidRPr="00D11C9C">
        <w:t xml:space="preserve">rimary </w:t>
      </w:r>
      <w:r w:rsidR="002A580A">
        <w:t>C</w:t>
      </w:r>
      <w:r w:rsidRPr="00D11C9C">
        <w:t xml:space="preserve">are </w:t>
      </w:r>
      <w:r w:rsidR="002A580A">
        <w:t>S</w:t>
      </w:r>
      <w:r w:rsidRPr="00D11C9C">
        <w:t>ervice</w:t>
      </w:r>
      <w:r w:rsidR="00AB5665">
        <w:t>,</w:t>
      </w:r>
      <w:r w:rsidRPr="00D11C9C">
        <w:t xml:space="preserve"> your level can be transferred</w:t>
      </w:r>
      <w:r w:rsidR="002A580A">
        <w:t>,</w:t>
      </w:r>
      <w:r w:rsidRPr="00D11C9C">
        <w:t xml:space="preserve"> but you are required to </w:t>
      </w:r>
      <w:r w:rsidR="00233B10">
        <w:t>submit</w:t>
      </w:r>
      <w:r w:rsidRPr="00D11C9C">
        <w:t xml:space="preserve"> for </w:t>
      </w:r>
      <w:r w:rsidR="005E4F08">
        <w:t xml:space="preserve">Whānau Āwhina </w:t>
      </w:r>
      <w:r w:rsidR="00D63BA7">
        <w:t xml:space="preserve">Plunket </w:t>
      </w:r>
      <w:r w:rsidR="00D63BA7" w:rsidRPr="00D11C9C">
        <w:t>PDRP</w:t>
      </w:r>
      <w:r w:rsidRPr="00D11C9C">
        <w:t xml:space="preserve"> within 12 months of starting work at </w:t>
      </w:r>
      <w:r w:rsidR="005E4F08">
        <w:t xml:space="preserve">Whānau Āwhina </w:t>
      </w:r>
      <w:r w:rsidR="00D63BA7">
        <w:t>Plunket or</w:t>
      </w:r>
      <w:r w:rsidR="003302F3">
        <w:t xml:space="preserve"> at the previous portfolio expiry date (whichever comes first)</w:t>
      </w:r>
      <w:r w:rsidR="004B4220">
        <w:t>.</w:t>
      </w:r>
      <w:r w:rsidRPr="086A26A1">
        <w:t xml:space="preserve"> </w:t>
      </w:r>
    </w:p>
    <w:p w14:paraId="7BA52241" w14:textId="08DB5F82" w:rsidR="00C76C30" w:rsidRDefault="003302F3" w:rsidP="0099620C">
      <w:pPr>
        <w:rPr>
          <w:b/>
        </w:rPr>
      </w:pPr>
      <w:r>
        <w:t>To transfer y</w:t>
      </w:r>
      <w:r w:rsidR="0049035E" w:rsidRPr="0049035E">
        <w:t>ou don’t need to present your portfolio</w:t>
      </w:r>
      <w:r w:rsidR="002A580A">
        <w:t>,</w:t>
      </w:r>
      <w:r w:rsidR="0049035E" w:rsidRPr="0049035E">
        <w:t xml:space="preserve"> but you must complete a PDRP transfer application form </w:t>
      </w:r>
      <w:r w:rsidR="00CD2084">
        <w:t>and evidence that</w:t>
      </w:r>
      <w:r w:rsidR="0049035E" w:rsidRPr="0049035E">
        <w:t xml:space="preserve"> shows you are currently on an approved PDRP programm</w:t>
      </w:r>
      <w:r w:rsidR="0049035E">
        <w:rPr>
          <w:b/>
        </w:rPr>
        <w:t xml:space="preserve">e </w:t>
      </w:r>
      <w:hyperlink r:id="rId13" w:history="1">
        <w:r w:rsidR="006E231C">
          <w:rPr>
            <w:rStyle w:val="Hyperlink"/>
          </w:rPr>
          <w:t>https://www.plunket.org.nz/what-we-do/careers/pdrp/</w:t>
        </w:r>
      </w:hyperlink>
    </w:p>
    <w:p w14:paraId="092012CD" w14:textId="77777777" w:rsidR="006F3AF6" w:rsidRPr="00C176CF" w:rsidRDefault="00E34957" w:rsidP="0099620C">
      <w:r w:rsidRPr="00C176CF">
        <w:t>You w</w:t>
      </w:r>
      <w:r>
        <w:t xml:space="preserve">ill then need to submit a portfolio within 12 months or </w:t>
      </w:r>
      <w:r w:rsidR="00F13903">
        <w:t xml:space="preserve">the </w:t>
      </w:r>
      <w:r>
        <w:t>previous portfolio expiry date (whichever comes first)</w:t>
      </w:r>
      <w:r w:rsidR="001031CC">
        <w:t>.</w:t>
      </w:r>
    </w:p>
    <w:p w14:paraId="2E7DE744" w14:textId="0DD38495" w:rsidR="002A580A" w:rsidRPr="002161E9" w:rsidRDefault="086A26A1" w:rsidP="006F3AF6">
      <w:pPr>
        <w:pStyle w:val="Heading2"/>
        <w:rPr>
          <w:color w:val="343F78"/>
        </w:rPr>
      </w:pPr>
      <w:bookmarkStart w:id="32" w:name="_Toc414719384"/>
      <w:bookmarkStart w:id="33" w:name="_Toc114053177"/>
      <w:r w:rsidRPr="002161E9">
        <w:rPr>
          <w:color w:val="343F78"/>
        </w:rPr>
        <w:lastRenderedPageBreak/>
        <w:t>What if</w:t>
      </w:r>
      <w:r w:rsidR="00665A13" w:rsidRPr="002161E9">
        <w:rPr>
          <w:color w:val="343F78"/>
        </w:rPr>
        <w:t xml:space="preserve"> after </w:t>
      </w:r>
      <w:r w:rsidR="006C7FB0" w:rsidRPr="002161E9">
        <w:rPr>
          <w:color w:val="343F78"/>
        </w:rPr>
        <w:t>t</w:t>
      </w:r>
      <w:r w:rsidR="00665A13" w:rsidRPr="002161E9">
        <w:rPr>
          <w:color w:val="343F78"/>
        </w:rPr>
        <w:t>ransferring,</w:t>
      </w:r>
      <w:r w:rsidRPr="002161E9">
        <w:rPr>
          <w:color w:val="343F78"/>
        </w:rPr>
        <w:t xml:space="preserve"> I </w:t>
      </w:r>
      <w:r w:rsidR="00D63BA7" w:rsidRPr="002161E9">
        <w:rPr>
          <w:color w:val="343F78"/>
        </w:rPr>
        <w:t>cannot</w:t>
      </w:r>
      <w:r w:rsidRPr="002161E9">
        <w:rPr>
          <w:color w:val="343F78"/>
        </w:rPr>
        <w:t xml:space="preserve"> </w:t>
      </w:r>
      <w:r w:rsidR="0013748A" w:rsidRPr="002161E9">
        <w:rPr>
          <w:color w:val="343F78"/>
        </w:rPr>
        <w:t xml:space="preserve">meet </w:t>
      </w:r>
      <w:r w:rsidR="00220BA4" w:rsidRPr="002161E9">
        <w:rPr>
          <w:color w:val="343F78"/>
        </w:rPr>
        <w:t>my previous</w:t>
      </w:r>
      <w:r w:rsidR="0013748A" w:rsidRPr="002161E9">
        <w:rPr>
          <w:color w:val="343F78"/>
        </w:rPr>
        <w:t xml:space="preserve"> level</w:t>
      </w:r>
      <w:r w:rsidR="00220BA4" w:rsidRPr="002161E9">
        <w:rPr>
          <w:color w:val="343F78"/>
        </w:rPr>
        <w:t xml:space="preserve"> </w:t>
      </w:r>
      <w:r w:rsidR="006C7FB0" w:rsidRPr="002161E9">
        <w:rPr>
          <w:color w:val="343F78"/>
        </w:rPr>
        <w:t>of</w:t>
      </w:r>
      <w:r w:rsidR="00220BA4" w:rsidRPr="002161E9">
        <w:rPr>
          <w:color w:val="343F78"/>
        </w:rPr>
        <w:t xml:space="preserve"> PDRP</w:t>
      </w:r>
      <w:r w:rsidR="006C7FB0" w:rsidRPr="002161E9">
        <w:rPr>
          <w:color w:val="343F78"/>
        </w:rPr>
        <w:t>?</w:t>
      </w:r>
      <w:bookmarkEnd w:id="32"/>
      <w:bookmarkEnd w:id="33"/>
      <w:r w:rsidRPr="002161E9">
        <w:rPr>
          <w:color w:val="343F78"/>
        </w:rPr>
        <w:t xml:space="preserve"> </w:t>
      </w:r>
    </w:p>
    <w:p w14:paraId="2F1DD64C" w14:textId="55D16285" w:rsidR="00E34957" w:rsidRDefault="004949C6" w:rsidP="0099620C">
      <w:pPr>
        <w:rPr>
          <w:lang w:eastAsia="en-AU"/>
        </w:rPr>
      </w:pPr>
      <w:r>
        <w:rPr>
          <w:lang w:eastAsia="en-AU"/>
        </w:rPr>
        <w:t xml:space="preserve">You will need to meet with your </w:t>
      </w:r>
      <w:r w:rsidR="00E04D5D">
        <w:rPr>
          <w:lang w:eastAsia="en-AU"/>
        </w:rPr>
        <w:t>Clinical Leader</w:t>
      </w:r>
      <w:r w:rsidRPr="39F934D3">
        <w:rPr>
          <w:lang w:eastAsia="en-AU"/>
        </w:rPr>
        <w:t xml:space="preserve"> / </w:t>
      </w:r>
      <w:r>
        <w:rPr>
          <w:lang w:eastAsia="en-AU"/>
        </w:rPr>
        <w:t>m</w:t>
      </w:r>
      <w:r w:rsidRPr="39F934D3">
        <w:rPr>
          <w:lang w:eastAsia="en-AU"/>
        </w:rPr>
        <w:t xml:space="preserve">anager </w:t>
      </w:r>
      <w:r w:rsidR="00220BA4">
        <w:rPr>
          <w:lang w:eastAsia="en-AU"/>
        </w:rPr>
        <w:t xml:space="preserve">to explore </w:t>
      </w:r>
      <w:r w:rsidR="00CD2084">
        <w:rPr>
          <w:lang w:eastAsia="en-AU"/>
        </w:rPr>
        <w:t>your current WCTO practice</w:t>
      </w:r>
      <w:r w:rsidR="00E04D5D">
        <w:rPr>
          <w:lang w:eastAsia="en-AU"/>
        </w:rPr>
        <w:t>. They</w:t>
      </w:r>
      <w:r w:rsidRPr="39F934D3">
        <w:rPr>
          <w:lang w:eastAsia="en-AU"/>
        </w:rPr>
        <w:t xml:space="preserve"> will provide feedback to you</w:t>
      </w:r>
      <w:r>
        <w:rPr>
          <w:lang w:eastAsia="en-AU"/>
        </w:rPr>
        <w:t>,</w:t>
      </w:r>
      <w:r w:rsidRPr="39F934D3">
        <w:rPr>
          <w:lang w:eastAsia="en-AU"/>
        </w:rPr>
        <w:t xml:space="preserve"> </w:t>
      </w:r>
      <w:r w:rsidR="00220BA4">
        <w:rPr>
          <w:lang w:eastAsia="en-AU"/>
        </w:rPr>
        <w:t xml:space="preserve">for example identifying </w:t>
      </w:r>
      <w:r w:rsidR="00220BA4" w:rsidRPr="00220BA4">
        <w:rPr>
          <w:bCs/>
          <w:iCs/>
          <w:lang w:eastAsia="en-AU"/>
        </w:rPr>
        <w:t>where</w:t>
      </w:r>
      <w:r w:rsidRPr="00220BA4">
        <w:rPr>
          <w:lang w:eastAsia="en-AU"/>
        </w:rPr>
        <w:t xml:space="preserve"> </w:t>
      </w:r>
      <w:r w:rsidRPr="39F934D3">
        <w:rPr>
          <w:lang w:eastAsia="en-AU"/>
        </w:rPr>
        <w:t xml:space="preserve">your </w:t>
      </w:r>
      <w:r>
        <w:rPr>
          <w:lang w:eastAsia="en-AU"/>
        </w:rPr>
        <w:t>practice</w:t>
      </w:r>
      <w:r w:rsidRPr="39F934D3">
        <w:rPr>
          <w:lang w:eastAsia="en-AU"/>
        </w:rPr>
        <w:t xml:space="preserve"> needs </w:t>
      </w:r>
      <w:r w:rsidR="00220BA4">
        <w:rPr>
          <w:lang w:eastAsia="en-AU"/>
        </w:rPr>
        <w:t xml:space="preserve">developing to meet your previous level of practice or identifying what level of PDRP they would support you </w:t>
      </w:r>
      <w:r w:rsidR="001A4A85">
        <w:rPr>
          <w:lang w:eastAsia="en-AU"/>
        </w:rPr>
        <w:t>submitting for</w:t>
      </w:r>
      <w:r w:rsidR="00220BA4">
        <w:rPr>
          <w:lang w:eastAsia="en-AU"/>
        </w:rPr>
        <w:t xml:space="preserve">. </w:t>
      </w:r>
      <w:r>
        <w:rPr>
          <w:lang w:eastAsia="en-AU"/>
        </w:rPr>
        <w:t xml:space="preserve"> </w:t>
      </w:r>
      <w:r w:rsidR="00220BA4">
        <w:rPr>
          <w:lang w:eastAsia="en-AU"/>
        </w:rPr>
        <w:t>For example</w:t>
      </w:r>
      <w:r w:rsidR="00663F47">
        <w:rPr>
          <w:lang w:eastAsia="en-AU"/>
        </w:rPr>
        <w:t>,</w:t>
      </w:r>
      <w:r w:rsidR="00E04D5D">
        <w:rPr>
          <w:lang w:eastAsia="en-AU"/>
        </w:rPr>
        <w:t xml:space="preserve"> if </w:t>
      </w:r>
      <w:r w:rsidR="00220BA4">
        <w:rPr>
          <w:lang w:eastAsia="en-AU"/>
        </w:rPr>
        <w:t xml:space="preserve">you </w:t>
      </w:r>
      <w:r w:rsidR="00D14931">
        <w:rPr>
          <w:lang w:eastAsia="en-AU"/>
        </w:rPr>
        <w:t>were</w:t>
      </w:r>
      <w:r w:rsidR="00220BA4">
        <w:rPr>
          <w:lang w:eastAsia="en-AU"/>
        </w:rPr>
        <w:t xml:space="preserve"> at Expert </w:t>
      </w:r>
      <w:r w:rsidR="00AB5665">
        <w:rPr>
          <w:lang w:eastAsia="en-AU"/>
        </w:rPr>
        <w:t xml:space="preserve">level </w:t>
      </w:r>
      <w:r w:rsidR="00220BA4">
        <w:rPr>
          <w:lang w:eastAsia="en-AU"/>
        </w:rPr>
        <w:t xml:space="preserve">in your previous role but your current practice in WCTO nursing is </w:t>
      </w:r>
      <w:r w:rsidR="00E34957">
        <w:rPr>
          <w:lang w:eastAsia="en-AU"/>
        </w:rPr>
        <w:t xml:space="preserve">assessed as </w:t>
      </w:r>
      <w:r w:rsidR="00220BA4">
        <w:rPr>
          <w:lang w:eastAsia="en-AU"/>
        </w:rPr>
        <w:t>consistently at Proficient</w:t>
      </w:r>
      <w:r w:rsidR="002A580A">
        <w:rPr>
          <w:lang w:eastAsia="en-AU"/>
        </w:rPr>
        <w:t>,</w:t>
      </w:r>
      <w:r w:rsidR="00E34957">
        <w:rPr>
          <w:lang w:eastAsia="en-AU"/>
        </w:rPr>
        <w:t xml:space="preserve"> then you would </w:t>
      </w:r>
      <w:r w:rsidR="001A4A85">
        <w:rPr>
          <w:lang w:eastAsia="en-AU"/>
        </w:rPr>
        <w:t>submit</w:t>
      </w:r>
      <w:r w:rsidR="00E34957">
        <w:rPr>
          <w:lang w:eastAsia="en-AU"/>
        </w:rPr>
        <w:t xml:space="preserve"> for </w:t>
      </w:r>
      <w:r w:rsidR="007A7E2D">
        <w:rPr>
          <w:lang w:eastAsia="en-AU"/>
        </w:rPr>
        <w:t>P</w:t>
      </w:r>
      <w:r w:rsidR="00E34957">
        <w:rPr>
          <w:lang w:eastAsia="en-AU"/>
        </w:rPr>
        <w:t>roficient</w:t>
      </w:r>
      <w:r w:rsidR="00220BA4">
        <w:rPr>
          <w:lang w:eastAsia="en-AU"/>
        </w:rPr>
        <w:t>.</w:t>
      </w:r>
    </w:p>
    <w:p w14:paraId="26B2FD19" w14:textId="54E0492C" w:rsidR="006F3AF6" w:rsidRPr="00F15B8B" w:rsidRDefault="00E34957" w:rsidP="0099620C">
      <w:r>
        <w:t>Returning</w:t>
      </w:r>
      <w:r w:rsidR="007A7E2D">
        <w:t xml:space="preserve"> </w:t>
      </w:r>
      <w:r w:rsidR="005E4F08">
        <w:t xml:space="preserve">Whānau Āwhina </w:t>
      </w:r>
      <w:r w:rsidR="00D63BA7">
        <w:t>Plunket employees</w:t>
      </w:r>
      <w:r>
        <w:t xml:space="preserve"> </w:t>
      </w:r>
      <w:r w:rsidR="00F77455">
        <w:t>see</w:t>
      </w:r>
      <w:r w:rsidR="0071043B">
        <w:t xml:space="preserve"> page 25. </w:t>
      </w:r>
    </w:p>
    <w:p w14:paraId="3BA4799B" w14:textId="2C462D7C" w:rsidR="007F3593" w:rsidRPr="002161E9" w:rsidRDefault="086A26A1" w:rsidP="006F3AF6">
      <w:pPr>
        <w:pStyle w:val="Heading2"/>
        <w:rPr>
          <w:color w:val="343F78"/>
        </w:rPr>
      </w:pPr>
      <w:bookmarkStart w:id="34" w:name="_Toc414719385"/>
      <w:bookmarkStart w:id="35" w:name="_Toc114053178"/>
      <w:r w:rsidRPr="002161E9">
        <w:rPr>
          <w:color w:val="343F78"/>
        </w:rPr>
        <w:t xml:space="preserve">I work for </w:t>
      </w:r>
      <w:r w:rsidR="005E4F08" w:rsidRPr="002161E9">
        <w:rPr>
          <w:color w:val="343F78"/>
        </w:rPr>
        <w:t xml:space="preserve">Whānau Āwhina </w:t>
      </w:r>
      <w:r w:rsidR="00D63BA7" w:rsidRPr="002161E9">
        <w:rPr>
          <w:color w:val="343F78"/>
        </w:rPr>
        <w:t>Plunket and</w:t>
      </w:r>
      <w:r w:rsidRPr="002161E9">
        <w:rPr>
          <w:color w:val="343F78"/>
        </w:rPr>
        <w:t xml:space="preserve"> someone else</w:t>
      </w:r>
      <w:r w:rsidR="002D1133" w:rsidRPr="002161E9">
        <w:rPr>
          <w:color w:val="343F78"/>
        </w:rPr>
        <w:t>.</w:t>
      </w:r>
      <w:r w:rsidR="009E3A6F" w:rsidRPr="002161E9">
        <w:rPr>
          <w:color w:val="343F78"/>
        </w:rPr>
        <w:t xml:space="preserve"> </w:t>
      </w:r>
      <w:r w:rsidR="0019449A" w:rsidRPr="002161E9">
        <w:rPr>
          <w:color w:val="343F78"/>
        </w:rPr>
        <w:t>Do</w:t>
      </w:r>
      <w:r w:rsidR="009E3A6F" w:rsidRPr="002161E9">
        <w:rPr>
          <w:color w:val="343F78"/>
        </w:rPr>
        <w:t xml:space="preserve"> I need </w:t>
      </w:r>
      <w:r w:rsidR="0019449A" w:rsidRPr="002161E9">
        <w:rPr>
          <w:color w:val="343F78"/>
        </w:rPr>
        <w:t>t</w:t>
      </w:r>
      <w:r w:rsidR="005A2C2F" w:rsidRPr="002161E9">
        <w:rPr>
          <w:color w:val="343F78"/>
        </w:rPr>
        <w:t>wo</w:t>
      </w:r>
      <w:r w:rsidR="009E3A6F" w:rsidRPr="002161E9">
        <w:rPr>
          <w:color w:val="343F78"/>
        </w:rPr>
        <w:t xml:space="preserve"> PDRP</w:t>
      </w:r>
      <w:r w:rsidR="00393CFA" w:rsidRPr="002161E9">
        <w:rPr>
          <w:color w:val="343F78"/>
        </w:rPr>
        <w:t>s?</w:t>
      </w:r>
      <w:bookmarkEnd w:id="34"/>
      <w:bookmarkEnd w:id="35"/>
    </w:p>
    <w:p w14:paraId="6D88F8B5" w14:textId="21B73C86" w:rsidR="00921C51" w:rsidRPr="00E9493F" w:rsidRDefault="086A26A1" w:rsidP="00E9493F">
      <w:pPr>
        <w:spacing w:line="260" w:lineRule="exact"/>
      </w:pPr>
      <w:r w:rsidRPr="086A26A1">
        <w:t>If you work in more than one organisation a</w:t>
      </w:r>
      <w:r w:rsidR="00AB5665">
        <w:t>nd both organisations have PDRP</w:t>
      </w:r>
      <w:r w:rsidRPr="086A26A1">
        <w:t xml:space="preserve">, only one portfolio should be required. </w:t>
      </w:r>
      <w:r w:rsidR="00AB5665">
        <w:t>Ideally use your primary employers PDRP,</w:t>
      </w:r>
      <w:r w:rsidRPr="086A26A1">
        <w:t xml:space="preserve"> but in all cases this should be discussed and agreed with both employers</w:t>
      </w:r>
      <w:r w:rsidR="007F3593">
        <w:t>.</w:t>
      </w:r>
      <w:r w:rsidR="00921C51">
        <w:br w:type="page"/>
      </w:r>
    </w:p>
    <w:p w14:paraId="5875E14E" w14:textId="45E49730" w:rsidR="006A50A7" w:rsidRPr="002161E9" w:rsidRDefault="0074416F" w:rsidP="006F3AF6">
      <w:pPr>
        <w:pStyle w:val="Heading1"/>
        <w:rPr>
          <w:color w:val="343F78"/>
        </w:rPr>
      </w:pPr>
      <w:bookmarkStart w:id="36" w:name="_Toc114053179"/>
      <w:r w:rsidRPr="002161E9">
        <w:rPr>
          <w:color w:val="343F78"/>
        </w:rPr>
        <w:lastRenderedPageBreak/>
        <w:t>Your Portfolio</w:t>
      </w:r>
      <w:bookmarkEnd w:id="36"/>
    </w:p>
    <w:p w14:paraId="3D515EB4" w14:textId="77777777" w:rsidR="007F3593" w:rsidRPr="002161E9" w:rsidRDefault="00E04D5D" w:rsidP="006F3AF6">
      <w:pPr>
        <w:pStyle w:val="Heading2"/>
        <w:rPr>
          <w:color w:val="343F78"/>
        </w:rPr>
      </w:pPr>
      <w:bookmarkStart w:id="37" w:name="_Toc114053180"/>
      <w:r w:rsidRPr="002161E9">
        <w:rPr>
          <w:color w:val="343F78"/>
        </w:rPr>
        <w:t>A professional portfolio</w:t>
      </w:r>
      <w:bookmarkEnd w:id="37"/>
    </w:p>
    <w:p w14:paraId="75AAF269" w14:textId="77777777" w:rsidR="007A7E2D" w:rsidRDefault="007F3593" w:rsidP="0099620C">
      <w:r>
        <w:rPr>
          <w:bCs/>
        </w:rPr>
        <w:t>A</w:t>
      </w:r>
      <w:r w:rsidR="086A26A1" w:rsidRPr="009C4985">
        <w:rPr>
          <w:b/>
          <w:bCs/>
        </w:rPr>
        <w:t xml:space="preserve"> </w:t>
      </w:r>
      <w:r w:rsidR="086A26A1" w:rsidRPr="009C4985">
        <w:t xml:space="preserve">portfolio is a collection of specially selected evidence that shows how in </w:t>
      </w:r>
      <w:r w:rsidR="007C3B28" w:rsidRPr="009C4985">
        <w:t>day-to-day</w:t>
      </w:r>
      <w:r w:rsidR="086A26A1" w:rsidRPr="009C4985">
        <w:t xml:space="preserve"> </w:t>
      </w:r>
      <w:r w:rsidR="00E0183E" w:rsidRPr="009C4985">
        <w:t xml:space="preserve">practice </w:t>
      </w:r>
      <w:r w:rsidR="00E0183E">
        <w:t>you</w:t>
      </w:r>
      <w:r w:rsidR="086A26A1" w:rsidRPr="009C4985">
        <w:t xml:space="preserve"> con</w:t>
      </w:r>
      <w:r w:rsidR="00101703" w:rsidRPr="009C4985">
        <w:t>sistently demonstrate</w:t>
      </w:r>
      <w:r w:rsidR="086A26A1" w:rsidRPr="009C4985">
        <w:t xml:space="preserve"> </w:t>
      </w:r>
      <w:r w:rsidR="00E04D5D">
        <w:t xml:space="preserve">nurse </w:t>
      </w:r>
      <w:r w:rsidR="086A26A1" w:rsidRPr="009C4985">
        <w:t>practice at a specified level. This evidence includes but</w:t>
      </w:r>
      <w:r w:rsidR="00F67B83">
        <w:t xml:space="preserve"> is not limited to, a </w:t>
      </w:r>
      <w:r w:rsidR="086A26A1" w:rsidRPr="009C4985">
        <w:t xml:space="preserve">self-assessment of practice, </w:t>
      </w:r>
      <w:r w:rsidR="009F2889">
        <w:t xml:space="preserve">peer or </w:t>
      </w:r>
      <w:r w:rsidR="0081044C">
        <w:t>S</w:t>
      </w:r>
      <w:r w:rsidR="086A26A1" w:rsidRPr="009C4985">
        <w:t xml:space="preserve">enior </w:t>
      </w:r>
      <w:r w:rsidR="0081044C">
        <w:t>N</w:t>
      </w:r>
      <w:r w:rsidR="086A26A1" w:rsidRPr="009C4985">
        <w:t>urse feedback and a performance r</w:t>
      </w:r>
      <w:r w:rsidR="009F2889">
        <w:t>eview/appraisal or a nursing development plan completed in the last 12 months.</w:t>
      </w:r>
    </w:p>
    <w:p w14:paraId="3A2289E0" w14:textId="1D93CFF2" w:rsidR="007A7E2D" w:rsidRDefault="00E34957" w:rsidP="0099620C">
      <w:r w:rsidRPr="39F934D3">
        <w:t>Your portfolio is a tangible record of your professional practice, activities and achievements that sh</w:t>
      </w:r>
      <w:r>
        <w:t xml:space="preserve">ow you are competent to practice as a Registered Nurse in New Zealand. Portfolio evidence </w:t>
      </w:r>
      <w:r w:rsidRPr="39F934D3">
        <w:t>demonstrate</w:t>
      </w:r>
      <w:r>
        <w:t>s</w:t>
      </w:r>
      <w:r w:rsidRPr="39F934D3">
        <w:t xml:space="preserve"> </w:t>
      </w:r>
      <w:r>
        <w:t xml:space="preserve">your nursing </w:t>
      </w:r>
      <w:r w:rsidRPr="39F934D3">
        <w:t>skill</w:t>
      </w:r>
      <w:r>
        <w:t>s</w:t>
      </w:r>
      <w:r w:rsidRPr="39F934D3">
        <w:t xml:space="preserve"> and knowledge and </w:t>
      </w:r>
      <w:r>
        <w:t xml:space="preserve">can help you to plan your </w:t>
      </w:r>
      <w:r w:rsidR="0096492C">
        <w:t>ongoing</w:t>
      </w:r>
      <w:r>
        <w:t xml:space="preserve"> professional development and </w:t>
      </w:r>
      <w:r w:rsidRPr="39F934D3">
        <w:t>career</w:t>
      </w:r>
      <w:r>
        <w:t xml:space="preserve"> path. </w:t>
      </w:r>
    </w:p>
    <w:p w14:paraId="5A102739" w14:textId="5CBD702A" w:rsidR="006F3AF6" w:rsidRDefault="00101703" w:rsidP="0099620C">
      <w:pPr>
        <w:rPr>
          <w:rFonts w:cs="Arial"/>
        </w:rPr>
      </w:pPr>
      <w:r w:rsidRPr="009C4985">
        <w:t>All portfolios (Competent, Proficient, Expert and S</w:t>
      </w:r>
      <w:r w:rsidR="086A26A1" w:rsidRPr="009C4985">
        <w:t>en</w:t>
      </w:r>
      <w:r w:rsidR="00581502" w:rsidRPr="009C4985">
        <w:t>ior</w:t>
      </w:r>
      <w:r w:rsidR="00521A14">
        <w:t xml:space="preserve"> Nurse</w:t>
      </w:r>
      <w:r w:rsidR="00581502" w:rsidRPr="009C4985">
        <w:t xml:space="preserve">) require </w:t>
      </w:r>
      <w:r w:rsidR="00F15567">
        <w:t>eight</w:t>
      </w:r>
      <w:r w:rsidR="086A26A1" w:rsidRPr="009C4985">
        <w:t xml:space="preserve"> pieces of </w:t>
      </w:r>
      <w:r w:rsidR="002610F1" w:rsidRPr="009C4985">
        <w:t xml:space="preserve">standard </w:t>
      </w:r>
      <w:r w:rsidR="086A26A1" w:rsidRPr="009C4985">
        <w:t>evidence to show current and relevant practic</w:t>
      </w:r>
      <w:r w:rsidR="086A26A1" w:rsidRPr="009C4985">
        <w:rPr>
          <w:rFonts w:cs="Arial"/>
        </w:rPr>
        <w:t xml:space="preserve">e. </w:t>
      </w:r>
      <w:r w:rsidR="00241D56" w:rsidRPr="00F67B83">
        <w:rPr>
          <w:rFonts w:cs="Arial"/>
          <w:bCs/>
          <w:iCs/>
          <w:color w:val="000000"/>
        </w:rPr>
        <w:t>Competent requires no further evidence.</w:t>
      </w:r>
      <w:r w:rsidR="006A50A7" w:rsidRPr="00F67B83">
        <w:rPr>
          <w:rFonts w:cs="Arial"/>
        </w:rPr>
        <w:t xml:space="preserve"> </w:t>
      </w:r>
      <w:r w:rsidR="086A26A1" w:rsidRPr="00F67B83">
        <w:rPr>
          <w:rFonts w:cs="Arial"/>
        </w:rPr>
        <w:t>Proficient</w:t>
      </w:r>
      <w:r w:rsidR="001A4A85">
        <w:rPr>
          <w:rFonts w:cs="Arial"/>
        </w:rPr>
        <w:t>,</w:t>
      </w:r>
      <w:r w:rsidR="086A26A1" w:rsidRPr="00F67B83">
        <w:rPr>
          <w:rFonts w:cs="Arial"/>
        </w:rPr>
        <w:t xml:space="preserve"> </w:t>
      </w:r>
      <w:r w:rsidR="00581502" w:rsidRPr="00F67B83">
        <w:rPr>
          <w:rFonts w:cs="Arial"/>
        </w:rPr>
        <w:t>E</w:t>
      </w:r>
      <w:r w:rsidR="086A26A1" w:rsidRPr="00F67B83">
        <w:rPr>
          <w:rFonts w:cs="Arial"/>
        </w:rPr>
        <w:t xml:space="preserve">xpert and </w:t>
      </w:r>
      <w:r w:rsidR="00581502" w:rsidRPr="00F67B83">
        <w:rPr>
          <w:rFonts w:cs="Arial"/>
        </w:rPr>
        <w:t>S</w:t>
      </w:r>
      <w:r w:rsidR="086A26A1" w:rsidRPr="00F67B83">
        <w:rPr>
          <w:rFonts w:cs="Arial"/>
        </w:rPr>
        <w:t xml:space="preserve">enior </w:t>
      </w:r>
      <w:r w:rsidR="009F2889">
        <w:rPr>
          <w:rFonts w:cs="Arial"/>
        </w:rPr>
        <w:t xml:space="preserve">Nurse </w:t>
      </w:r>
      <w:r w:rsidR="086A26A1" w:rsidRPr="00F67B83">
        <w:rPr>
          <w:rFonts w:cs="Arial"/>
        </w:rPr>
        <w:t>require further e</w:t>
      </w:r>
      <w:r w:rsidR="006A50A7" w:rsidRPr="00F67B83">
        <w:rPr>
          <w:rFonts w:cs="Arial"/>
        </w:rPr>
        <w:t xml:space="preserve">vidence. </w:t>
      </w:r>
      <w:r w:rsidR="00DB6DEA">
        <w:rPr>
          <w:rFonts w:cs="Arial"/>
        </w:rPr>
        <w:t>These evidence requirements are summari</w:t>
      </w:r>
      <w:r w:rsidR="007F3593">
        <w:rPr>
          <w:rFonts w:cs="Arial"/>
        </w:rPr>
        <w:t>s</w:t>
      </w:r>
      <w:r w:rsidR="00DB6DEA">
        <w:rPr>
          <w:rFonts w:cs="Arial"/>
        </w:rPr>
        <w:t xml:space="preserve">ed below and set out in detail for </w:t>
      </w:r>
      <w:r w:rsidR="00E04D5D">
        <w:rPr>
          <w:rFonts w:cs="Arial"/>
        </w:rPr>
        <w:t>each level in the next section.</w:t>
      </w:r>
    </w:p>
    <w:p w14:paraId="38BD8F2C" w14:textId="77777777" w:rsidR="004B1A60" w:rsidRPr="002161E9" w:rsidRDefault="004B1A60" w:rsidP="006F3AF6">
      <w:pPr>
        <w:pStyle w:val="Heading2"/>
        <w:rPr>
          <w:rFonts w:cs="Arial"/>
          <w:color w:val="343F78"/>
          <w:lang w:eastAsia="en-AU"/>
        </w:rPr>
      </w:pPr>
      <w:bookmarkStart w:id="38" w:name="_Toc414719388"/>
      <w:bookmarkStart w:id="39" w:name="_Toc114053181"/>
      <w:r w:rsidRPr="002161E9">
        <w:rPr>
          <w:color w:val="343F78"/>
        </w:rPr>
        <w:t>What format must my portfolio be in?</w:t>
      </w:r>
      <w:bookmarkEnd w:id="38"/>
      <w:bookmarkEnd w:id="39"/>
    </w:p>
    <w:p w14:paraId="5B2A602D" w14:textId="77777777" w:rsidR="00DB6DEA" w:rsidRPr="002B2695" w:rsidRDefault="002946D4" w:rsidP="0099620C">
      <w:r>
        <w:t>A</w:t>
      </w:r>
      <w:r w:rsidR="00DB6DEA">
        <w:t xml:space="preserve"> portfolio is </w:t>
      </w:r>
      <w:r w:rsidR="009F2889">
        <w:t xml:space="preserve">a professional document and </w:t>
      </w:r>
      <w:r w:rsidR="004B1A60" w:rsidRPr="39F934D3">
        <w:t xml:space="preserve">must be presented in a </w:t>
      </w:r>
      <w:r w:rsidR="00DB6DEA">
        <w:t xml:space="preserve">professional </w:t>
      </w:r>
      <w:r w:rsidR="004B1A60" w:rsidRPr="39F934D3">
        <w:t>way</w:t>
      </w:r>
      <w:r w:rsidR="00DB6DEA">
        <w:t>.</w:t>
      </w:r>
      <w:r w:rsidR="004B1A60" w:rsidRPr="39F934D3">
        <w:t xml:space="preserve"> </w:t>
      </w:r>
    </w:p>
    <w:p w14:paraId="03B88C59" w14:textId="38EF7AB1" w:rsidR="00DB6DEA" w:rsidRPr="006A2168" w:rsidRDefault="004B1A60" w:rsidP="0099620C">
      <w:r w:rsidRPr="006A2168">
        <w:t xml:space="preserve">You </w:t>
      </w:r>
      <w:r w:rsidR="001A4A85">
        <w:t xml:space="preserve">must </w:t>
      </w:r>
      <w:r w:rsidRPr="006A2168">
        <w:t>present your portfolio as an e-portfolio</w:t>
      </w:r>
      <w:r w:rsidR="00C009D5">
        <w:t xml:space="preserve"> as per the required template. </w:t>
      </w:r>
    </w:p>
    <w:p w14:paraId="6E339F26" w14:textId="77777777" w:rsidR="009F5113" w:rsidRDefault="009F5113" w:rsidP="0099620C">
      <w:r>
        <w:t xml:space="preserve">All </w:t>
      </w:r>
      <w:r w:rsidR="00B46FCA">
        <w:t xml:space="preserve">your </w:t>
      </w:r>
      <w:r>
        <w:t>evidence needs to be:</w:t>
      </w:r>
    </w:p>
    <w:p w14:paraId="4D6D5B15" w14:textId="53BDAE97" w:rsidR="00921A49" w:rsidRPr="00392D33" w:rsidRDefault="009F5113" w:rsidP="009B7C76">
      <w:pPr>
        <w:pStyle w:val="ListParagraph"/>
        <w:rPr>
          <w:lang w:eastAsia="en-AU"/>
        </w:rPr>
      </w:pPr>
      <w:r>
        <w:rPr>
          <w:lang w:eastAsia="en-AU"/>
        </w:rPr>
        <w:t xml:space="preserve">Within the </w:t>
      </w:r>
      <w:r w:rsidR="00921A49" w:rsidRPr="39F934D3">
        <w:rPr>
          <w:lang w:eastAsia="en-AU"/>
        </w:rPr>
        <w:t>required timeframes</w:t>
      </w:r>
      <w:r>
        <w:rPr>
          <w:lang w:eastAsia="en-AU"/>
        </w:rPr>
        <w:t xml:space="preserve"> </w:t>
      </w:r>
      <w:r w:rsidR="00495F86">
        <w:rPr>
          <w:lang w:eastAsia="en-AU"/>
        </w:rPr>
        <w:t>e.g.,</w:t>
      </w:r>
      <w:r>
        <w:rPr>
          <w:lang w:eastAsia="en-AU"/>
        </w:rPr>
        <w:t xml:space="preserve"> 12 months or three years </w:t>
      </w:r>
      <w:r w:rsidR="007A7E2D">
        <w:rPr>
          <w:lang w:eastAsia="en-AU"/>
        </w:rPr>
        <w:t>whichever</w:t>
      </w:r>
      <w:r w:rsidR="00B46FCA">
        <w:rPr>
          <w:lang w:eastAsia="en-AU"/>
        </w:rPr>
        <w:t xml:space="preserve"> is specified </w:t>
      </w:r>
    </w:p>
    <w:p w14:paraId="774C0C38" w14:textId="77777777" w:rsidR="00921A49" w:rsidRDefault="00B46FCA" w:rsidP="009B7C76">
      <w:pPr>
        <w:pStyle w:val="ListParagraph"/>
        <w:rPr>
          <w:lang w:eastAsia="en-AU"/>
        </w:rPr>
      </w:pPr>
      <w:r>
        <w:rPr>
          <w:lang w:eastAsia="en-AU"/>
        </w:rPr>
        <w:t>Your own work</w:t>
      </w:r>
    </w:p>
    <w:p w14:paraId="3B7DA725" w14:textId="1F475D67" w:rsidR="00B46FCA" w:rsidRPr="00392D33" w:rsidRDefault="00E34957" w:rsidP="009B7C76">
      <w:pPr>
        <w:pStyle w:val="ListParagraph"/>
        <w:rPr>
          <w:lang w:eastAsia="en-AU"/>
        </w:rPr>
      </w:pPr>
      <w:r>
        <w:rPr>
          <w:lang w:eastAsia="en-AU"/>
        </w:rPr>
        <w:t>Demonstrate practice a</w:t>
      </w:r>
      <w:r w:rsidR="00B46FCA">
        <w:rPr>
          <w:lang w:eastAsia="en-AU"/>
        </w:rPr>
        <w:t xml:space="preserve">t </w:t>
      </w:r>
      <w:r w:rsidR="00781376">
        <w:rPr>
          <w:lang w:eastAsia="en-AU"/>
        </w:rPr>
        <w:t xml:space="preserve">least at </w:t>
      </w:r>
      <w:r w:rsidR="00B46FCA">
        <w:rPr>
          <w:lang w:eastAsia="en-AU"/>
        </w:rPr>
        <w:t xml:space="preserve">the </w:t>
      </w:r>
      <w:r w:rsidR="009F2889">
        <w:rPr>
          <w:lang w:eastAsia="en-AU"/>
        </w:rPr>
        <w:t xml:space="preserve">PDRP </w:t>
      </w:r>
      <w:r w:rsidR="00B46FCA">
        <w:rPr>
          <w:lang w:eastAsia="en-AU"/>
        </w:rPr>
        <w:t xml:space="preserve">level you are </w:t>
      </w:r>
      <w:r w:rsidR="00B005E8">
        <w:rPr>
          <w:lang w:eastAsia="en-AU"/>
        </w:rPr>
        <w:t>submitting</w:t>
      </w:r>
      <w:r w:rsidR="00B46FCA">
        <w:rPr>
          <w:lang w:eastAsia="en-AU"/>
        </w:rPr>
        <w:t xml:space="preserve"> for</w:t>
      </w:r>
    </w:p>
    <w:p w14:paraId="5E82185F" w14:textId="77777777" w:rsidR="00921A49" w:rsidRPr="00392D33" w:rsidRDefault="00F44303" w:rsidP="009B7C76">
      <w:pPr>
        <w:pStyle w:val="ListParagraph"/>
      </w:pPr>
      <w:r>
        <w:rPr>
          <w:lang w:eastAsia="en-AU"/>
        </w:rPr>
        <w:t>D</w:t>
      </w:r>
      <w:r w:rsidR="006828B2">
        <w:rPr>
          <w:lang w:eastAsia="en-AU"/>
        </w:rPr>
        <w:t>emonstrate</w:t>
      </w:r>
      <w:r w:rsidR="00921A49" w:rsidRPr="39F934D3">
        <w:rPr>
          <w:lang w:eastAsia="en-AU"/>
        </w:rPr>
        <w:t xml:space="preserve"> </w:t>
      </w:r>
      <w:r>
        <w:rPr>
          <w:lang w:eastAsia="en-AU"/>
        </w:rPr>
        <w:t>competent</w:t>
      </w:r>
      <w:r w:rsidR="008829D2">
        <w:rPr>
          <w:lang w:eastAsia="en-AU"/>
        </w:rPr>
        <w:t xml:space="preserve"> practice</w:t>
      </w:r>
    </w:p>
    <w:p w14:paraId="3FEDDDDC" w14:textId="77777777" w:rsidR="00F44303" w:rsidRPr="006A2168" w:rsidRDefault="00F44303" w:rsidP="00F44303">
      <w:r>
        <w:t>Do not include p</w:t>
      </w:r>
      <w:r w:rsidR="00921A49" w:rsidRPr="39F934D3">
        <w:t>ersonal reflections or feelings that you would not want critiqued by others.</w:t>
      </w:r>
      <w:r>
        <w:t xml:space="preserve"> </w:t>
      </w:r>
      <w:r w:rsidR="006828B2">
        <w:t>Personal</w:t>
      </w:r>
      <w:r w:rsidR="00921A49" w:rsidRPr="39F934D3">
        <w:t xml:space="preserve"> pictures, cards or</w:t>
      </w:r>
      <w:r w:rsidR="006828B2">
        <w:t xml:space="preserve"> photos should not be included. However</w:t>
      </w:r>
      <w:r w:rsidR="007F3593">
        <w:t>,</w:t>
      </w:r>
      <w:r w:rsidR="006828B2">
        <w:t xml:space="preserve"> a</w:t>
      </w:r>
      <w:r w:rsidR="00921A49" w:rsidRPr="39F934D3">
        <w:t xml:space="preserve"> photo on your curriculum vitae or conference prese</w:t>
      </w:r>
      <w:r w:rsidR="006828B2">
        <w:t>ntation programme is acceptable</w:t>
      </w:r>
      <w:r w:rsidR="00921A49" w:rsidRPr="39F934D3">
        <w:t>.</w:t>
      </w:r>
    </w:p>
    <w:p w14:paraId="23652999" w14:textId="77777777" w:rsidR="004B1A60" w:rsidRPr="006A2168" w:rsidRDefault="00CE4003" w:rsidP="0099620C">
      <w:pPr>
        <w:rPr>
          <w:rFonts w:cs="Arial"/>
          <w:lang w:eastAsia="en-AU"/>
        </w:rPr>
      </w:pPr>
      <w:r>
        <w:t xml:space="preserve">The </w:t>
      </w:r>
      <w:r w:rsidR="00EC687A">
        <w:t>p</w:t>
      </w:r>
      <w:r w:rsidR="004B1A60" w:rsidRPr="006A2168">
        <w:t>rivacy of al</w:t>
      </w:r>
      <w:r w:rsidR="006A2168" w:rsidRPr="006A2168">
        <w:t>l individuals must be protected</w:t>
      </w:r>
      <w:r w:rsidR="004B1A60" w:rsidRPr="006A2168">
        <w:t xml:space="preserve"> </w:t>
      </w:r>
      <w:r>
        <w:t xml:space="preserve">in all </w:t>
      </w:r>
      <w:r w:rsidR="004B1A60" w:rsidRPr="006A2168">
        <w:t>evidence presented in your portfolio</w:t>
      </w:r>
      <w:r w:rsidR="0019449A">
        <w:t>.</w:t>
      </w:r>
      <w:r w:rsidR="004B1A60" w:rsidRPr="006A2168">
        <w:rPr>
          <w:rFonts w:cs="Arial"/>
          <w:lang w:eastAsia="en-AU"/>
        </w:rPr>
        <w:t xml:space="preserve"> </w:t>
      </w:r>
    </w:p>
    <w:p w14:paraId="7AF9A2E7" w14:textId="77777777" w:rsidR="007F3593" w:rsidRPr="002161E9" w:rsidRDefault="004B1A60" w:rsidP="006F3AF6">
      <w:pPr>
        <w:pStyle w:val="Heading2"/>
        <w:rPr>
          <w:color w:val="343F78"/>
        </w:rPr>
      </w:pPr>
      <w:bookmarkStart w:id="40" w:name="_Toc414719389"/>
      <w:bookmarkStart w:id="41" w:name="_Toc114053182"/>
      <w:r w:rsidRPr="002161E9">
        <w:rPr>
          <w:color w:val="343F78"/>
        </w:rPr>
        <w:lastRenderedPageBreak/>
        <w:t>How do I ensure that I don’t bre</w:t>
      </w:r>
      <w:r w:rsidR="00C81B75" w:rsidRPr="002161E9">
        <w:rPr>
          <w:color w:val="343F78"/>
        </w:rPr>
        <w:t>a</w:t>
      </w:r>
      <w:r w:rsidRPr="002161E9">
        <w:rPr>
          <w:color w:val="343F78"/>
        </w:rPr>
        <w:t>ch privacy in my portfolio?</w:t>
      </w:r>
      <w:bookmarkEnd w:id="40"/>
      <w:bookmarkEnd w:id="41"/>
    </w:p>
    <w:p w14:paraId="55EB6D54" w14:textId="77777777" w:rsidR="004F09EF" w:rsidRDefault="0019449A" w:rsidP="0019449A">
      <w:r w:rsidRPr="00027D19">
        <w:rPr>
          <w:lang w:eastAsia="en-AU"/>
        </w:rPr>
        <w:t>All details that could identify people</w:t>
      </w:r>
      <w:r>
        <w:rPr>
          <w:lang w:eastAsia="en-AU"/>
        </w:rPr>
        <w:t xml:space="preserve"> or a situation must be removed</w:t>
      </w:r>
      <w:r w:rsidRPr="00027D19">
        <w:rPr>
          <w:rFonts w:cs="Arial"/>
        </w:rPr>
        <w:t xml:space="preserve">. </w:t>
      </w:r>
      <w:r w:rsidRPr="00027D19">
        <w:rPr>
          <w:lang w:eastAsia="en-AU"/>
        </w:rPr>
        <w:t xml:space="preserve">Privacy extends to all individuals (not just clients).  This means </w:t>
      </w:r>
      <w:r w:rsidRPr="00027D19">
        <w:t xml:space="preserve">you must </w:t>
      </w:r>
      <w:r>
        <w:t xml:space="preserve">also </w:t>
      </w:r>
      <w:r w:rsidRPr="00027D19">
        <w:t>not reveal names or identifiers of other health professionals or colleagues in your portfolio. Generic job ti</w:t>
      </w:r>
      <w:r w:rsidR="004F09EF">
        <w:t>tles could be used if required.</w:t>
      </w:r>
    </w:p>
    <w:p w14:paraId="43CE21A2" w14:textId="77777777" w:rsidR="00944251" w:rsidRDefault="004F09EF" w:rsidP="0019449A">
      <w:r>
        <w:t>It</w:t>
      </w:r>
      <w:r w:rsidR="0019449A" w:rsidRPr="006A2168">
        <w:t xml:space="preserve"> is very easy to breach privacy and confidentiality inadvertently even if pseudonyms are used. Even a description of an entire context of a situation can result in th</w:t>
      </w:r>
      <w:r w:rsidR="00944251">
        <w:t>ose involved being identifiable.</w:t>
      </w:r>
      <w:r>
        <w:t xml:space="preserve"> Ensure that any descriptions of practice do not contain any identifiable information.</w:t>
      </w:r>
    </w:p>
    <w:p w14:paraId="028518E7" w14:textId="5B786D29" w:rsidR="004B1A60" w:rsidRPr="00507972" w:rsidRDefault="007F3593" w:rsidP="0019449A">
      <w:r>
        <w:t>C</w:t>
      </w:r>
      <w:r w:rsidR="004B1A60" w:rsidRPr="39F934D3">
        <w:t xml:space="preserve">lient notes </w:t>
      </w:r>
      <w:r w:rsidR="00C176CF">
        <w:t>must</w:t>
      </w:r>
      <w:r>
        <w:t xml:space="preserve"> not</w:t>
      </w:r>
      <w:r w:rsidR="004B1A60" w:rsidRPr="39F934D3">
        <w:t xml:space="preserve"> be accessed </w:t>
      </w:r>
      <w:r w:rsidR="00EE4542" w:rsidRPr="39F934D3">
        <w:t>for</w:t>
      </w:r>
      <w:r w:rsidR="004B1A60" w:rsidRPr="39F934D3">
        <w:t xml:space="preserve"> your portfolio or any of the documentation included in it. </w:t>
      </w:r>
      <w:r w:rsidR="00A550FD">
        <w:t>As a Registered Nurse you</w:t>
      </w:r>
      <w:r w:rsidR="004B1A60" w:rsidRPr="39F934D3">
        <w:t xml:space="preserve"> must abide by the Privacy Act (1993), so that information collected for </w:t>
      </w:r>
      <w:r w:rsidR="00BF2D48">
        <w:t>client</w:t>
      </w:r>
      <w:r w:rsidR="004B1A60" w:rsidRPr="39F934D3">
        <w:t xml:space="preserve"> care is used only for that purpose, </w:t>
      </w:r>
      <w:r w:rsidR="003655F8">
        <w:t xml:space="preserve">and </w:t>
      </w:r>
      <w:r w:rsidR="004B1A60" w:rsidRPr="39F934D3">
        <w:t xml:space="preserve">not for inclusion in a portfolio.  </w:t>
      </w:r>
    </w:p>
    <w:p w14:paraId="47190413" w14:textId="1C986696" w:rsidR="003655F8" w:rsidRPr="0019449A" w:rsidRDefault="004B1A60" w:rsidP="0019449A">
      <w:pPr>
        <w:rPr>
          <w:rFonts w:cs="Arial"/>
        </w:rPr>
      </w:pPr>
      <w:r w:rsidRPr="0099620C">
        <w:t xml:space="preserve">When including exemplars and written reflections </w:t>
      </w:r>
      <w:r w:rsidR="00447410">
        <w:t>as examples</w:t>
      </w:r>
      <w:r w:rsidR="007F3593">
        <w:t>,</w:t>
      </w:r>
      <w:r w:rsidRPr="0099620C">
        <w:t xml:space="preserve"> ensure the focus of these is your practice</w:t>
      </w:r>
      <w:r w:rsidR="00447410">
        <w:t xml:space="preserve"> and </w:t>
      </w:r>
      <w:r w:rsidR="007E7759">
        <w:t>outcomes of your care</w:t>
      </w:r>
      <w:r w:rsidR="007F3593">
        <w:t>,</w:t>
      </w:r>
      <w:r w:rsidRPr="0099620C">
        <w:t xml:space="preserve"> rather than on the client</w:t>
      </w:r>
      <w:r w:rsidR="003A7652">
        <w:t>.</w:t>
      </w:r>
      <w:r w:rsidRPr="0099620C">
        <w:t xml:space="preserve"> </w:t>
      </w:r>
      <w:r w:rsidR="006C6D97">
        <w:t>T</w:t>
      </w:r>
      <w:r w:rsidR="006C6D97" w:rsidRPr="0099620C">
        <w:t>herefore,</w:t>
      </w:r>
      <w:r w:rsidRPr="0099620C">
        <w:t xml:space="preserve"> </w:t>
      </w:r>
      <w:r w:rsidR="00986D6D">
        <w:t>exemplars and written reflections can</w:t>
      </w:r>
      <w:r w:rsidRPr="0099620C">
        <w:t xml:space="preserve"> be provided without </w:t>
      </w:r>
      <w:r w:rsidR="003A7652">
        <w:t xml:space="preserve">identifying clients or </w:t>
      </w:r>
      <w:r w:rsidRPr="0099620C">
        <w:t>accessing a</w:t>
      </w:r>
      <w:r w:rsidR="003A7652">
        <w:t>ny</w:t>
      </w:r>
      <w:r w:rsidRPr="0099620C">
        <w:t xml:space="preserve"> clinical record</w:t>
      </w:r>
      <w:r w:rsidR="003A7652">
        <w:t>s</w:t>
      </w:r>
      <w:r w:rsidRPr="39F934D3">
        <w:t xml:space="preserve">. </w:t>
      </w:r>
    </w:p>
    <w:p w14:paraId="25BE228D" w14:textId="77777777" w:rsidR="007F3593" w:rsidRPr="002161E9" w:rsidRDefault="004B1A60" w:rsidP="00410AC6">
      <w:pPr>
        <w:pStyle w:val="Heading2"/>
        <w:rPr>
          <w:color w:val="343F78"/>
        </w:rPr>
      </w:pPr>
      <w:bookmarkStart w:id="42" w:name="_Toc414719391"/>
      <w:bookmarkStart w:id="43" w:name="_Toc114053183"/>
      <w:r w:rsidRPr="002161E9">
        <w:rPr>
          <w:color w:val="343F78"/>
        </w:rPr>
        <w:t>Does all my evidence need to be verified?</w:t>
      </w:r>
      <w:bookmarkEnd w:id="42"/>
      <w:bookmarkEnd w:id="43"/>
    </w:p>
    <w:p w14:paraId="0A4036F2" w14:textId="77777777" w:rsidR="00D50884" w:rsidRDefault="00BE3A99" w:rsidP="0099620C">
      <w:pPr>
        <w:rPr>
          <w:lang w:eastAsia="en-AU"/>
        </w:rPr>
      </w:pPr>
      <w:r>
        <w:rPr>
          <w:lang w:eastAsia="en-AU"/>
        </w:rPr>
        <w:t xml:space="preserve">The </w:t>
      </w:r>
      <w:r w:rsidR="00922F50">
        <w:rPr>
          <w:lang w:eastAsia="en-AU"/>
        </w:rPr>
        <w:t>S</w:t>
      </w:r>
      <w:r>
        <w:rPr>
          <w:lang w:eastAsia="en-AU"/>
        </w:rPr>
        <w:t xml:space="preserve">tatement of </w:t>
      </w:r>
      <w:r w:rsidR="00922F50">
        <w:rPr>
          <w:lang w:eastAsia="en-AU"/>
        </w:rPr>
        <w:t>I</w:t>
      </w:r>
      <w:r w:rsidR="003655F8">
        <w:rPr>
          <w:lang w:eastAsia="en-AU"/>
        </w:rPr>
        <w:t>ntegrity that</w:t>
      </w:r>
      <w:r>
        <w:rPr>
          <w:lang w:eastAsia="en-AU"/>
        </w:rPr>
        <w:t xml:space="preserve"> you sign says that all the evidence</w:t>
      </w:r>
      <w:r w:rsidR="003A7652">
        <w:rPr>
          <w:lang w:eastAsia="en-AU"/>
        </w:rPr>
        <w:t xml:space="preserve"> provided</w:t>
      </w:r>
      <w:r>
        <w:rPr>
          <w:lang w:eastAsia="en-AU"/>
        </w:rPr>
        <w:t xml:space="preserve"> is</w:t>
      </w:r>
      <w:r w:rsidR="007D78D1">
        <w:rPr>
          <w:lang w:eastAsia="en-AU"/>
        </w:rPr>
        <w:t xml:space="preserve"> your own </w:t>
      </w:r>
      <w:r w:rsidR="002946D4">
        <w:rPr>
          <w:lang w:eastAsia="en-AU"/>
        </w:rPr>
        <w:t xml:space="preserve">work. </w:t>
      </w:r>
    </w:p>
    <w:p w14:paraId="5C888C79" w14:textId="77777777" w:rsidR="00922F50" w:rsidRDefault="00FA51B2" w:rsidP="0099620C">
      <w:pPr>
        <w:rPr>
          <w:lang w:eastAsia="en-AU"/>
        </w:rPr>
      </w:pPr>
      <w:r>
        <w:rPr>
          <w:lang w:eastAsia="en-AU"/>
        </w:rPr>
        <w:t>Two</w:t>
      </w:r>
      <w:r w:rsidR="00BE3A99">
        <w:rPr>
          <w:lang w:eastAsia="en-AU"/>
        </w:rPr>
        <w:t xml:space="preserve"> pieces of evidence also require </w:t>
      </w:r>
      <w:r w:rsidR="003655F8">
        <w:rPr>
          <w:lang w:eastAsia="en-AU"/>
        </w:rPr>
        <w:t xml:space="preserve">explicit </w:t>
      </w:r>
      <w:r w:rsidR="00BE3A99">
        <w:rPr>
          <w:lang w:eastAsia="en-AU"/>
        </w:rPr>
        <w:t>verification to support that they are a true record of your work. These are</w:t>
      </w:r>
      <w:r w:rsidR="000355FC">
        <w:rPr>
          <w:lang w:eastAsia="en-AU"/>
        </w:rPr>
        <w:t xml:space="preserve"> your </w:t>
      </w:r>
      <w:r w:rsidR="00A141D2">
        <w:rPr>
          <w:lang w:eastAsia="en-AU"/>
        </w:rPr>
        <w:t xml:space="preserve">PD </w:t>
      </w:r>
      <w:r w:rsidR="00A6638A">
        <w:rPr>
          <w:lang w:eastAsia="en-AU"/>
        </w:rPr>
        <w:t xml:space="preserve">summary </w:t>
      </w:r>
      <w:r w:rsidR="00A141D2">
        <w:rPr>
          <w:lang w:eastAsia="en-AU"/>
        </w:rPr>
        <w:t>record</w:t>
      </w:r>
      <w:r w:rsidR="000D4EE2">
        <w:rPr>
          <w:lang w:eastAsia="en-AU"/>
        </w:rPr>
        <w:t xml:space="preserve"> with</w:t>
      </w:r>
      <w:r w:rsidR="00A141D2">
        <w:rPr>
          <w:lang w:eastAsia="en-AU"/>
        </w:rPr>
        <w:t xml:space="preserve"> reflection</w:t>
      </w:r>
      <w:r w:rsidR="003A7652">
        <w:rPr>
          <w:lang w:eastAsia="en-AU"/>
        </w:rPr>
        <w:t>s</w:t>
      </w:r>
      <w:r w:rsidR="00A141D2">
        <w:rPr>
          <w:lang w:eastAsia="en-AU"/>
        </w:rPr>
        <w:t xml:space="preserve"> </w:t>
      </w:r>
      <w:r w:rsidR="000355FC">
        <w:rPr>
          <w:lang w:eastAsia="en-AU"/>
        </w:rPr>
        <w:t xml:space="preserve">and your </w:t>
      </w:r>
      <w:r w:rsidR="007D78D1">
        <w:rPr>
          <w:lang w:eastAsia="en-AU"/>
        </w:rPr>
        <w:t>self-assessmen</w:t>
      </w:r>
      <w:r w:rsidR="000D4EE2">
        <w:rPr>
          <w:lang w:eastAsia="en-AU"/>
        </w:rPr>
        <w:t>t/</w:t>
      </w:r>
      <w:r w:rsidR="003A7652">
        <w:rPr>
          <w:lang w:eastAsia="en-AU"/>
        </w:rPr>
        <w:t>appraisal</w:t>
      </w:r>
      <w:r w:rsidR="006602E4">
        <w:rPr>
          <w:lang w:eastAsia="en-AU"/>
        </w:rPr>
        <w:t>.</w:t>
      </w:r>
      <w:r w:rsidR="00A141D2">
        <w:rPr>
          <w:lang w:eastAsia="en-AU"/>
        </w:rPr>
        <w:t xml:space="preserve"> </w:t>
      </w:r>
    </w:p>
    <w:p w14:paraId="7A3D7366" w14:textId="77777777" w:rsidR="006602E4" w:rsidRDefault="004B1A60" w:rsidP="0099620C">
      <w:pPr>
        <w:rPr>
          <w:lang w:eastAsia="en-AU"/>
        </w:rPr>
      </w:pPr>
      <w:r>
        <w:rPr>
          <w:lang w:eastAsia="en-AU"/>
        </w:rPr>
        <w:t>Ensure all your evidence is dated (that in</w:t>
      </w:r>
      <w:r w:rsidRPr="39F934D3">
        <w:rPr>
          <w:lang w:eastAsia="en-AU"/>
        </w:rPr>
        <w:t>cludes reflectio</w:t>
      </w:r>
      <w:r>
        <w:rPr>
          <w:lang w:eastAsia="en-AU"/>
        </w:rPr>
        <w:t>ns and othe</w:t>
      </w:r>
      <w:r w:rsidR="000D4EE2">
        <w:rPr>
          <w:lang w:eastAsia="en-AU"/>
        </w:rPr>
        <w:t>r forms of evidence) to show it</w:t>
      </w:r>
      <w:r>
        <w:rPr>
          <w:lang w:eastAsia="en-AU"/>
        </w:rPr>
        <w:t xml:space="preserve"> is val</w:t>
      </w:r>
      <w:r w:rsidR="007D78D1">
        <w:rPr>
          <w:lang w:eastAsia="en-AU"/>
        </w:rPr>
        <w:t>id for the requested time frame</w:t>
      </w:r>
      <w:r w:rsidR="00922F50">
        <w:rPr>
          <w:lang w:eastAsia="en-AU"/>
        </w:rPr>
        <w:t>.</w:t>
      </w:r>
      <w:r>
        <w:rPr>
          <w:lang w:eastAsia="en-AU"/>
        </w:rPr>
        <w:t xml:space="preserve"> </w:t>
      </w:r>
    </w:p>
    <w:p w14:paraId="2280FE93" w14:textId="77777777" w:rsidR="006602E4" w:rsidRDefault="004B1A60" w:rsidP="0099620C">
      <w:pPr>
        <w:rPr>
          <w:lang w:eastAsia="en-AU"/>
        </w:rPr>
      </w:pPr>
      <w:r>
        <w:rPr>
          <w:lang w:eastAsia="en-AU"/>
        </w:rPr>
        <w:t xml:space="preserve">Any </w:t>
      </w:r>
      <w:r w:rsidR="006602E4">
        <w:rPr>
          <w:lang w:eastAsia="en-AU"/>
        </w:rPr>
        <w:t>Registered Nurse</w:t>
      </w:r>
      <w:r>
        <w:rPr>
          <w:lang w:eastAsia="en-AU"/>
        </w:rPr>
        <w:t xml:space="preserve"> who holds a current APC can </w:t>
      </w:r>
      <w:r w:rsidR="00F13903">
        <w:rPr>
          <w:lang w:eastAsia="en-AU"/>
        </w:rPr>
        <w:t>verify evidence</w:t>
      </w:r>
      <w:r>
        <w:rPr>
          <w:lang w:eastAsia="en-AU"/>
        </w:rPr>
        <w:t xml:space="preserve">. </w:t>
      </w:r>
      <w:r w:rsidR="00A6638A">
        <w:rPr>
          <w:lang w:eastAsia="en-AU"/>
        </w:rPr>
        <w:t>They need to</w:t>
      </w:r>
      <w:r w:rsidRPr="39F934D3">
        <w:rPr>
          <w:lang w:eastAsia="en-AU"/>
        </w:rPr>
        <w:t xml:space="preserve"> sign, da</w:t>
      </w:r>
      <w:r w:rsidR="00D515BB">
        <w:rPr>
          <w:lang w:eastAsia="en-AU"/>
        </w:rPr>
        <w:t>te, and record their APC number on the evidence they are verifying.</w:t>
      </w:r>
    </w:p>
    <w:p w14:paraId="49B3243E" w14:textId="77777777" w:rsidR="003A7652" w:rsidRPr="002161E9" w:rsidRDefault="004B1A60" w:rsidP="00410AC6">
      <w:pPr>
        <w:pStyle w:val="Heading2"/>
        <w:rPr>
          <w:rFonts w:cs="Arial"/>
          <w:color w:val="343F78"/>
          <w:lang w:eastAsia="en-AU"/>
        </w:rPr>
      </w:pPr>
      <w:bookmarkStart w:id="44" w:name="_Toc414719393"/>
      <w:bookmarkStart w:id="45" w:name="_Toc114053184"/>
      <w:r w:rsidRPr="002161E9">
        <w:rPr>
          <w:color w:val="343F78"/>
        </w:rPr>
        <w:t>What referencing style must I use in my portfolio?</w:t>
      </w:r>
      <w:bookmarkEnd w:id="44"/>
      <w:bookmarkEnd w:id="45"/>
    </w:p>
    <w:p w14:paraId="39B896ED" w14:textId="3DE89C86" w:rsidR="004B1A60" w:rsidRPr="00CD41D7" w:rsidRDefault="004B1A60" w:rsidP="0099620C">
      <w:pPr>
        <w:rPr>
          <w:lang w:eastAsia="en-AU"/>
        </w:rPr>
      </w:pPr>
      <w:r>
        <w:rPr>
          <w:lang w:eastAsia="en-AU"/>
        </w:rPr>
        <w:t>All</w:t>
      </w:r>
      <w:r w:rsidRPr="00CD41D7">
        <w:rPr>
          <w:lang w:eastAsia="en-AU"/>
        </w:rPr>
        <w:t xml:space="preserve"> referen</w:t>
      </w:r>
      <w:r>
        <w:rPr>
          <w:lang w:eastAsia="en-AU"/>
        </w:rPr>
        <w:t>cing within the portfolio</w:t>
      </w:r>
      <w:r w:rsidRPr="00CD41D7">
        <w:rPr>
          <w:lang w:eastAsia="en-AU"/>
        </w:rPr>
        <w:t xml:space="preserve"> must be in the most current American Psychological Association (APA) format</w:t>
      </w:r>
      <w:r>
        <w:rPr>
          <w:lang w:eastAsia="en-AU"/>
        </w:rPr>
        <w:t xml:space="preserve"> </w:t>
      </w:r>
      <w:r w:rsidRPr="0007563A">
        <w:rPr>
          <w:lang w:eastAsia="en-AU"/>
        </w:rPr>
        <w:t>(</w:t>
      </w:r>
      <w:hyperlink r:id="rId14" w:history="1">
        <w:r w:rsidRPr="0007563A">
          <w:rPr>
            <w:rStyle w:val="Hyperlink"/>
            <w:rFonts w:cs="Arial"/>
            <w:lang w:eastAsia="en-AU"/>
          </w:rPr>
          <w:t>http://www.apastyle.org</w:t>
        </w:r>
      </w:hyperlink>
      <w:r w:rsidRPr="0007563A">
        <w:rPr>
          <w:lang w:eastAsia="en-AU"/>
        </w:rPr>
        <w:t>).</w:t>
      </w:r>
      <w:r>
        <w:rPr>
          <w:lang w:eastAsia="en-AU"/>
        </w:rPr>
        <w:t xml:space="preserve"> </w:t>
      </w:r>
      <w:r w:rsidRPr="00CD41D7">
        <w:rPr>
          <w:lang w:eastAsia="en-AU"/>
        </w:rPr>
        <w:t>References from journals and books should be less than 10 years old unless it is a seminal piece of work (</w:t>
      </w:r>
      <w:r w:rsidR="00D63BA7" w:rsidRPr="00CD41D7">
        <w:rPr>
          <w:lang w:eastAsia="en-AU"/>
        </w:rPr>
        <w:t>e.g.,</w:t>
      </w:r>
      <w:r w:rsidRPr="00CD41D7">
        <w:rPr>
          <w:lang w:eastAsia="en-AU"/>
        </w:rPr>
        <w:t xml:space="preserve"> Benner</w:t>
      </w:r>
      <w:r w:rsidR="00922F50">
        <w:rPr>
          <w:lang w:eastAsia="en-AU"/>
        </w:rPr>
        <w:t>,</w:t>
      </w:r>
      <w:r w:rsidRPr="00CD41D7">
        <w:rPr>
          <w:lang w:eastAsia="en-AU"/>
        </w:rPr>
        <w:t xml:space="preserve"> 1984) or reflective of a current practice change.</w:t>
      </w:r>
      <w:r w:rsidR="00447410">
        <w:rPr>
          <w:lang w:eastAsia="en-AU"/>
        </w:rPr>
        <w:t xml:space="preserve">  </w:t>
      </w:r>
      <w:r w:rsidRPr="39F934D3">
        <w:rPr>
          <w:lang w:eastAsia="en-AU"/>
        </w:rPr>
        <w:t xml:space="preserve">All pieces of evidence submitted </w:t>
      </w:r>
      <w:r w:rsidR="00D63BA7" w:rsidRPr="39F934D3">
        <w:rPr>
          <w:lang w:eastAsia="en-AU"/>
        </w:rPr>
        <w:t>e.g.,</w:t>
      </w:r>
      <w:r w:rsidRPr="39F934D3">
        <w:rPr>
          <w:lang w:eastAsia="en-AU"/>
        </w:rPr>
        <w:t xml:space="preserve"> reflections, case studies, teaching plans) must be supported by </w:t>
      </w:r>
      <w:r w:rsidR="006602E4">
        <w:rPr>
          <w:lang w:eastAsia="en-AU"/>
        </w:rPr>
        <w:t xml:space="preserve">referenced </w:t>
      </w:r>
      <w:r w:rsidRPr="39F934D3">
        <w:rPr>
          <w:lang w:eastAsia="en-AU"/>
        </w:rPr>
        <w:t>literature an</w:t>
      </w:r>
      <w:r w:rsidR="007D78D1">
        <w:rPr>
          <w:lang w:eastAsia="en-AU"/>
        </w:rPr>
        <w:t>d demonstrate critical analysis</w:t>
      </w:r>
      <w:r w:rsidR="006602E4">
        <w:rPr>
          <w:lang w:eastAsia="en-AU"/>
        </w:rPr>
        <w:t>.</w:t>
      </w:r>
    </w:p>
    <w:p w14:paraId="7982E7C6" w14:textId="77777777" w:rsidR="004B1A60" w:rsidRPr="002161E9" w:rsidRDefault="004B1A60" w:rsidP="00410AC6">
      <w:pPr>
        <w:pStyle w:val="Heading2"/>
        <w:rPr>
          <w:color w:val="343F78"/>
        </w:rPr>
      </w:pPr>
      <w:bookmarkStart w:id="46" w:name="_Toc414719394"/>
      <w:bookmarkStart w:id="47" w:name="_Toc114053185"/>
      <w:r w:rsidRPr="002161E9">
        <w:rPr>
          <w:color w:val="343F78"/>
        </w:rPr>
        <w:lastRenderedPageBreak/>
        <w:t>How do I submit my portfolio?</w:t>
      </w:r>
      <w:bookmarkEnd w:id="46"/>
      <w:bookmarkEnd w:id="47"/>
    </w:p>
    <w:p w14:paraId="3178C70A" w14:textId="24638603" w:rsidR="004B1A60" w:rsidRPr="00A95725" w:rsidRDefault="00A713C0" w:rsidP="00A95725">
      <w:pPr>
        <w:rPr>
          <w:rStyle w:val="Hyperlink"/>
          <w:rFonts w:cs="Arial"/>
          <w:lang w:eastAsia="en-AU"/>
        </w:rPr>
      </w:pPr>
      <w:r>
        <w:rPr>
          <w:lang w:eastAsia="en-AU"/>
        </w:rPr>
        <w:t>P</w:t>
      </w:r>
      <w:r w:rsidR="00467E67">
        <w:rPr>
          <w:lang w:eastAsia="en-AU"/>
        </w:rPr>
        <w:t xml:space="preserve">ortfolios </w:t>
      </w:r>
      <w:r w:rsidR="00F81A1E">
        <w:rPr>
          <w:lang w:eastAsia="en-AU"/>
        </w:rPr>
        <w:t>are</w:t>
      </w:r>
      <w:r w:rsidR="00467E67">
        <w:rPr>
          <w:lang w:eastAsia="en-AU"/>
        </w:rPr>
        <w:t xml:space="preserve"> </w:t>
      </w:r>
      <w:r w:rsidR="00D50884" w:rsidRPr="007D78D1">
        <w:rPr>
          <w:lang w:eastAsia="en-AU"/>
        </w:rPr>
        <w:t xml:space="preserve">emailed to the </w:t>
      </w:r>
      <w:r w:rsidR="00D50884">
        <w:rPr>
          <w:lang w:eastAsia="en-AU"/>
        </w:rPr>
        <w:t>PDRP</w:t>
      </w:r>
      <w:r w:rsidR="00D50884" w:rsidRPr="007D78D1">
        <w:rPr>
          <w:lang w:eastAsia="en-AU"/>
        </w:rPr>
        <w:t xml:space="preserve"> </w:t>
      </w:r>
      <w:r w:rsidR="00A95725">
        <w:rPr>
          <w:lang w:eastAsia="en-AU"/>
        </w:rPr>
        <w:t>email</w:t>
      </w:r>
      <w:r w:rsidR="00F81A1E">
        <w:rPr>
          <w:lang w:eastAsia="en-AU"/>
        </w:rPr>
        <w:t xml:space="preserve"> </w:t>
      </w:r>
      <w:r w:rsidR="00DD324C">
        <w:rPr>
          <w:lang w:eastAsia="en-AU"/>
        </w:rPr>
        <w:t xml:space="preserve">at </w:t>
      </w:r>
      <w:hyperlink r:id="rId15" w:history="1">
        <w:r w:rsidRPr="00A95725">
          <w:rPr>
            <w:rStyle w:val="Hyperlink"/>
            <w:rFonts w:cs="Arial"/>
            <w:lang w:eastAsia="en-AU"/>
          </w:rPr>
          <w:t>PDRP@plunket.org.nz</w:t>
        </w:r>
      </w:hyperlink>
    </w:p>
    <w:p w14:paraId="68D31351" w14:textId="414BEDB4" w:rsidR="006A5F54" w:rsidRPr="0007563A" w:rsidRDefault="004B1A60" w:rsidP="00A95725">
      <w:pPr>
        <w:rPr>
          <w:lang w:eastAsia="en-AU"/>
        </w:rPr>
      </w:pPr>
      <w:r w:rsidRPr="003C0922">
        <w:t xml:space="preserve">The PDRP Coordinator will acknowledge the receipt of </w:t>
      </w:r>
      <w:r w:rsidR="00F81A1E">
        <w:t xml:space="preserve">your </w:t>
      </w:r>
      <w:r w:rsidRPr="003C0922">
        <w:t>portfolio</w:t>
      </w:r>
      <w:r w:rsidR="00A713C0">
        <w:t>.</w:t>
      </w:r>
      <w:r w:rsidRPr="003C0922">
        <w:t xml:space="preserve"> </w:t>
      </w:r>
      <w:r w:rsidR="006A5F54">
        <w:br w:type="page"/>
      </w:r>
    </w:p>
    <w:p w14:paraId="0498ED43" w14:textId="275825D8" w:rsidR="008757E1" w:rsidRPr="002161E9" w:rsidRDefault="008757E1" w:rsidP="00410AC6">
      <w:pPr>
        <w:pStyle w:val="Heading1"/>
        <w:rPr>
          <w:color w:val="343F78"/>
        </w:rPr>
      </w:pPr>
      <w:bookmarkStart w:id="48" w:name="_Toc114053186"/>
      <w:r w:rsidRPr="002161E9">
        <w:rPr>
          <w:color w:val="343F78"/>
        </w:rPr>
        <w:lastRenderedPageBreak/>
        <w:t>Evidence requirements</w:t>
      </w:r>
      <w:bookmarkEnd w:id="48"/>
    </w:p>
    <w:p w14:paraId="79D2C6DA" w14:textId="7B2033CA" w:rsidR="00EB5140" w:rsidRDefault="005B2B72" w:rsidP="006C7FB0">
      <w:pPr>
        <w:rPr>
          <w:lang w:eastAsia="en-AU"/>
        </w:rPr>
      </w:pPr>
      <w:r w:rsidRPr="00EB5140">
        <w:rPr>
          <w:lang w:eastAsia="en-AU"/>
        </w:rPr>
        <w:t xml:space="preserve">There are </w:t>
      </w:r>
      <w:r w:rsidR="009B7F32">
        <w:rPr>
          <w:lang w:eastAsia="en-AU"/>
        </w:rPr>
        <w:t>eight</w:t>
      </w:r>
      <w:r w:rsidRPr="00EB5140">
        <w:rPr>
          <w:lang w:eastAsia="en-AU"/>
        </w:rPr>
        <w:t xml:space="preserve"> standard evidence requirements for all </w:t>
      </w:r>
      <w:r w:rsidR="009B7F32">
        <w:rPr>
          <w:lang w:eastAsia="en-AU"/>
        </w:rPr>
        <w:t>p</w:t>
      </w:r>
      <w:r w:rsidRPr="00EB5140">
        <w:rPr>
          <w:lang w:eastAsia="en-AU"/>
        </w:rPr>
        <w:t>ortfolios.</w:t>
      </w:r>
      <w:r w:rsidR="009B7F32">
        <w:rPr>
          <w:lang w:eastAsia="en-AU"/>
        </w:rPr>
        <w:t xml:space="preserve"> Competent requires no additional evidence. </w:t>
      </w:r>
      <w:r w:rsidRPr="00EB5140">
        <w:rPr>
          <w:lang w:eastAsia="en-AU"/>
        </w:rPr>
        <w:t xml:space="preserve">Proficient, Expert and Senior </w:t>
      </w:r>
      <w:r w:rsidR="00F33C94">
        <w:rPr>
          <w:lang w:eastAsia="en-AU"/>
        </w:rPr>
        <w:t xml:space="preserve">Nurse </w:t>
      </w:r>
      <w:r w:rsidRPr="00EB5140">
        <w:rPr>
          <w:lang w:eastAsia="en-AU"/>
        </w:rPr>
        <w:t>require additional</w:t>
      </w:r>
      <w:r w:rsidR="0059644E">
        <w:rPr>
          <w:lang w:eastAsia="en-AU"/>
        </w:rPr>
        <w:t xml:space="preserve"> evidence.</w:t>
      </w:r>
      <w:r w:rsidRPr="00EB5140">
        <w:rPr>
          <w:lang w:eastAsia="en-AU"/>
        </w:rPr>
        <w:t xml:space="preserve"> </w:t>
      </w:r>
      <w:r w:rsidR="008B12F2">
        <w:rPr>
          <w:lang w:eastAsia="en-AU"/>
        </w:rPr>
        <w:softHyphen/>
      </w:r>
      <w:r w:rsidR="008B12F2">
        <w:rPr>
          <w:lang w:eastAsia="en-AU"/>
        </w:rPr>
        <w:softHyphen/>
      </w:r>
    </w:p>
    <w:p w14:paraId="123C677E" w14:textId="3E8EDF9F" w:rsidR="00491E11" w:rsidRPr="002161E9" w:rsidRDefault="00D55423" w:rsidP="006C7FB0">
      <w:pPr>
        <w:rPr>
          <w:b/>
          <w:color w:val="343F78"/>
          <w:lang w:eastAsia="en-AU"/>
        </w:rPr>
      </w:pPr>
      <w:r w:rsidRPr="002161E9">
        <w:rPr>
          <w:b/>
          <w:color w:val="343F78"/>
          <w:lang w:eastAsia="en-AU"/>
        </w:rPr>
        <w:t xml:space="preserve">Table </w:t>
      </w:r>
      <w:r w:rsidR="008E0899" w:rsidRPr="002161E9">
        <w:rPr>
          <w:b/>
          <w:color w:val="343F78"/>
          <w:lang w:eastAsia="en-AU"/>
        </w:rPr>
        <w:t>2</w:t>
      </w:r>
      <w:r w:rsidRPr="002161E9">
        <w:rPr>
          <w:b/>
          <w:color w:val="343F78"/>
          <w:lang w:eastAsia="en-AU"/>
        </w:rPr>
        <w:t xml:space="preserve">. Summary of </w:t>
      </w:r>
      <w:r w:rsidR="00357645" w:rsidRPr="002161E9">
        <w:rPr>
          <w:b/>
          <w:color w:val="343F78"/>
          <w:lang w:eastAsia="en-AU"/>
        </w:rPr>
        <w:t>e</w:t>
      </w:r>
      <w:r w:rsidRPr="002161E9">
        <w:rPr>
          <w:b/>
          <w:color w:val="343F78"/>
          <w:lang w:eastAsia="en-AU"/>
        </w:rPr>
        <w:t xml:space="preserve">vidence </w:t>
      </w:r>
      <w:r w:rsidR="00357645" w:rsidRPr="002161E9">
        <w:rPr>
          <w:b/>
          <w:color w:val="343F78"/>
          <w:lang w:eastAsia="en-AU"/>
        </w:rPr>
        <w:t>r</w:t>
      </w:r>
      <w:r w:rsidRPr="002161E9">
        <w:rPr>
          <w:b/>
          <w:color w:val="343F78"/>
          <w:lang w:eastAsia="en-AU"/>
        </w:rPr>
        <w:t xml:space="preserve">equirements for all </w:t>
      </w:r>
      <w:r w:rsidR="00357645" w:rsidRPr="002161E9">
        <w:rPr>
          <w:b/>
          <w:color w:val="343F78"/>
          <w:lang w:eastAsia="en-AU"/>
        </w:rPr>
        <w:t>p</w:t>
      </w:r>
      <w:r w:rsidRPr="002161E9">
        <w:rPr>
          <w:b/>
          <w:color w:val="343F78"/>
          <w:lang w:eastAsia="en-AU"/>
        </w:rPr>
        <w:t>ortfolios</w:t>
      </w:r>
      <w:r w:rsidR="00252EA0" w:rsidRPr="002161E9">
        <w:rPr>
          <w:b/>
          <w:color w:val="343F78"/>
          <w:lang w:eastAsia="en-AU"/>
        </w:rPr>
        <w:t>.</w:t>
      </w:r>
    </w:p>
    <w:tbl>
      <w:tblPr>
        <w:tblStyle w:val="TableGrid"/>
        <w:tblW w:w="921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94"/>
        <w:gridCol w:w="2011"/>
        <w:gridCol w:w="2126"/>
        <w:gridCol w:w="2478"/>
        <w:gridCol w:w="2206"/>
      </w:tblGrid>
      <w:tr w:rsidR="007B2BF3" w:rsidRPr="009C4985" w14:paraId="2F86DC63" w14:textId="77777777" w:rsidTr="00D953F9">
        <w:trPr>
          <w:trHeight w:val="286"/>
        </w:trPr>
        <w:tc>
          <w:tcPr>
            <w:tcW w:w="394" w:type="dxa"/>
            <w:tcBorders>
              <w:bottom w:val="single" w:sz="4" w:space="0" w:color="808080" w:themeColor="background1" w:themeShade="80"/>
            </w:tcBorders>
            <w:shd w:val="clear" w:color="auto" w:fill="FFFFFF" w:themeFill="background1"/>
          </w:tcPr>
          <w:p w14:paraId="2EF6FE9F" w14:textId="77777777" w:rsidR="009630EB" w:rsidRPr="00491E11" w:rsidRDefault="009630EB" w:rsidP="00877014">
            <w:pPr>
              <w:rPr>
                <w:rFonts w:cs="Arial"/>
                <w:sz w:val="16"/>
                <w:szCs w:val="16"/>
                <w:lang w:val="en-NZ"/>
              </w:rPr>
            </w:pPr>
          </w:p>
        </w:tc>
        <w:tc>
          <w:tcPr>
            <w:tcW w:w="2011" w:type="dxa"/>
            <w:tcBorders>
              <w:bottom w:val="single" w:sz="4" w:space="0" w:color="808080" w:themeColor="background1" w:themeShade="80"/>
            </w:tcBorders>
            <w:shd w:val="clear" w:color="auto" w:fill="F2F2F2" w:themeFill="background1" w:themeFillShade="F2"/>
          </w:tcPr>
          <w:p w14:paraId="5492F59F" w14:textId="77777777" w:rsidR="009630EB" w:rsidRPr="002161E9" w:rsidRDefault="009630EB" w:rsidP="00877014">
            <w:pPr>
              <w:rPr>
                <w:rFonts w:cs="Arial"/>
                <w:b/>
                <w:color w:val="343F78"/>
                <w:sz w:val="16"/>
                <w:szCs w:val="16"/>
                <w:lang w:val="en-NZ"/>
              </w:rPr>
            </w:pPr>
            <w:r w:rsidRPr="002161E9">
              <w:rPr>
                <w:rFonts w:cs="Arial"/>
                <w:b/>
                <w:color w:val="343F78"/>
                <w:sz w:val="16"/>
                <w:szCs w:val="16"/>
                <w:lang w:val="en-NZ"/>
              </w:rPr>
              <w:t xml:space="preserve">COMPETENT </w:t>
            </w:r>
          </w:p>
        </w:tc>
        <w:tc>
          <w:tcPr>
            <w:tcW w:w="2126" w:type="dxa"/>
            <w:tcBorders>
              <w:bottom w:val="single" w:sz="4" w:space="0" w:color="808080" w:themeColor="background1" w:themeShade="80"/>
            </w:tcBorders>
            <w:shd w:val="clear" w:color="auto" w:fill="D9D9D9" w:themeFill="background1" w:themeFillShade="D9"/>
          </w:tcPr>
          <w:p w14:paraId="24E5C921" w14:textId="77777777" w:rsidR="009630EB" w:rsidRPr="002161E9" w:rsidRDefault="009630EB" w:rsidP="00877014">
            <w:pPr>
              <w:rPr>
                <w:rFonts w:cs="Arial"/>
                <w:b/>
                <w:color w:val="343F78"/>
                <w:sz w:val="16"/>
                <w:szCs w:val="16"/>
                <w:lang w:val="en-NZ"/>
              </w:rPr>
            </w:pPr>
            <w:r w:rsidRPr="002161E9">
              <w:rPr>
                <w:rFonts w:cs="Arial"/>
                <w:b/>
                <w:color w:val="343F78"/>
                <w:sz w:val="16"/>
                <w:szCs w:val="16"/>
                <w:lang w:val="en-NZ"/>
              </w:rPr>
              <w:t>PROFICIENT</w:t>
            </w:r>
          </w:p>
        </w:tc>
        <w:tc>
          <w:tcPr>
            <w:tcW w:w="2478" w:type="dxa"/>
            <w:tcBorders>
              <w:bottom w:val="single" w:sz="4" w:space="0" w:color="808080" w:themeColor="background1" w:themeShade="80"/>
            </w:tcBorders>
            <w:shd w:val="clear" w:color="auto" w:fill="D0E8F8"/>
          </w:tcPr>
          <w:p w14:paraId="1E61ADD7" w14:textId="77777777" w:rsidR="009630EB" w:rsidRPr="002161E9" w:rsidRDefault="009630EB" w:rsidP="00877014">
            <w:pPr>
              <w:rPr>
                <w:rFonts w:cs="Arial"/>
                <w:b/>
                <w:color w:val="343F78"/>
                <w:sz w:val="16"/>
                <w:szCs w:val="16"/>
                <w:lang w:val="en-NZ"/>
              </w:rPr>
            </w:pPr>
            <w:r w:rsidRPr="002161E9">
              <w:rPr>
                <w:rFonts w:cs="Arial"/>
                <w:b/>
                <w:color w:val="343F78"/>
                <w:sz w:val="16"/>
                <w:szCs w:val="16"/>
                <w:lang w:val="en-NZ"/>
              </w:rPr>
              <w:t>EXPERT</w:t>
            </w:r>
          </w:p>
        </w:tc>
        <w:tc>
          <w:tcPr>
            <w:tcW w:w="2206" w:type="dxa"/>
            <w:tcBorders>
              <w:bottom w:val="single" w:sz="4" w:space="0" w:color="808080" w:themeColor="background1" w:themeShade="80"/>
            </w:tcBorders>
            <w:shd w:val="clear" w:color="auto" w:fill="C0D7F1" w:themeFill="text2" w:themeFillTint="33"/>
          </w:tcPr>
          <w:p w14:paraId="2456C316" w14:textId="77777777" w:rsidR="009630EB" w:rsidRPr="002161E9" w:rsidRDefault="009630EB" w:rsidP="00877014">
            <w:pPr>
              <w:rPr>
                <w:rFonts w:cs="Arial"/>
                <w:b/>
                <w:color w:val="343F78"/>
                <w:sz w:val="16"/>
                <w:szCs w:val="16"/>
                <w:lang w:val="en-NZ"/>
              </w:rPr>
            </w:pPr>
            <w:r w:rsidRPr="002161E9">
              <w:rPr>
                <w:rFonts w:cs="Arial"/>
                <w:b/>
                <w:color w:val="343F78"/>
                <w:sz w:val="16"/>
                <w:szCs w:val="16"/>
                <w:lang w:val="en-NZ"/>
              </w:rPr>
              <w:t>SENIOR</w:t>
            </w:r>
            <w:r w:rsidR="00F33C94" w:rsidRPr="002161E9">
              <w:rPr>
                <w:rFonts w:cs="Arial"/>
                <w:b/>
                <w:color w:val="343F78"/>
                <w:sz w:val="16"/>
                <w:szCs w:val="16"/>
                <w:lang w:val="en-NZ"/>
              </w:rPr>
              <w:t xml:space="preserve"> NURSE</w:t>
            </w:r>
          </w:p>
        </w:tc>
      </w:tr>
      <w:tr w:rsidR="007B2BF3" w:rsidRPr="009C4985" w14:paraId="65FEC62A" w14:textId="77777777" w:rsidTr="00D953F9">
        <w:trPr>
          <w:trHeight w:val="243"/>
        </w:trPr>
        <w:tc>
          <w:tcPr>
            <w:tcW w:w="394" w:type="dxa"/>
            <w:shd w:val="clear" w:color="auto" w:fill="FFFFFF" w:themeFill="background1"/>
          </w:tcPr>
          <w:p w14:paraId="63C1A10C" w14:textId="77777777" w:rsidR="009630EB" w:rsidRPr="00F750B7" w:rsidRDefault="009630EB" w:rsidP="00877014">
            <w:pPr>
              <w:rPr>
                <w:rFonts w:cs="Arial"/>
                <w:b/>
                <w:sz w:val="16"/>
                <w:szCs w:val="16"/>
                <w:lang w:val="en-NZ"/>
              </w:rPr>
            </w:pPr>
            <w:r w:rsidRPr="00F750B7">
              <w:rPr>
                <w:rFonts w:cs="Arial"/>
                <w:b/>
                <w:sz w:val="16"/>
                <w:szCs w:val="16"/>
                <w:lang w:val="en-NZ"/>
              </w:rPr>
              <w:t>1</w:t>
            </w:r>
          </w:p>
        </w:tc>
        <w:tc>
          <w:tcPr>
            <w:tcW w:w="2011" w:type="dxa"/>
            <w:shd w:val="clear" w:color="auto" w:fill="F2F2F2" w:themeFill="background1" w:themeFillShade="F2"/>
          </w:tcPr>
          <w:p w14:paraId="164C3675" w14:textId="77777777" w:rsidR="009630EB" w:rsidRPr="00491E11" w:rsidRDefault="004837B2" w:rsidP="00526F15">
            <w:pPr>
              <w:pStyle w:val="NoSpacing"/>
              <w:jc w:val="left"/>
              <w:rPr>
                <w:rFonts w:cs="Arial"/>
                <w:sz w:val="16"/>
                <w:szCs w:val="16"/>
                <w:lang w:val="en-NZ"/>
              </w:rPr>
            </w:pPr>
            <w:r w:rsidRPr="00491E11">
              <w:rPr>
                <w:rFonts w:cs="Arial"/>
                <w:sz w:val="16"/>
                <w:szCs w:val="16"/>
                <w:lang w:val="en-NZ"/>
              </w:rPr>
              <w:t>M</w:t>
            </w:r>
            <w:r w:rsidR="009630EB" w:rsidRPr="00491E11">
              <w:rPr>
                <w:rFonts w:cs="Arial"/>
                <w:sz w:val="16"/>
                <w:szCs w:val="16"/>
                <w:lang w:val="en-NZ"/>
              </w:rPr>
              <w:t xml:space="preserve">anager support letter </w:t>
            </w:r>
          </w:p>
        </w:tc>
        <w:tc>
          <w:tcPr>
            <w:tcW w:w="2126" w:type="dxa"/>
            <w:shd w:val="clear" w:color="auto" w:fill="D9D9D9" w:themeFill="background1" w:themeFillShade="D9"/>
          </w:tcPr>
          <w:p w14:paraId="04D1EBF7" w14:textId="77777777" w:rsidR="009630EB" w:rsidRPr="00491E11" w:rsidRDefault="004837B2" w:rsidP="00526F15">
            <w:pPr>
              <w:pStyle w:val="NoSpacing"/>
              <w:jc w:val="left"/>
              <w:rPr>
                <w:rFonts w:cs="Arial"/>
                <w:sz w:val="16"/>
                <w:szCs w:val="16"/>
                <w:lang w:val="en-NZ"/>
              </w:rPr>
            </w:pPr>
            <w:r w:rsidRPr="00491E11">
              <w:rPr>
                <w:rFonts w:cs="Arial"/>
                <w:sz w:val="16"/>
                <w:szCs w:val="16"/>
                <w:lang w:val="en-NZ"/>
              </w:rPr>
              <w:t>M</w:t>
            </w:r>
            <w:r w:rsidR="009630EB" w:rsidRPr="00491E11">
              <w:rPr>
                <w:rFonts w:cs="Arial"/>
                <w:sz w:val="16"/>
                <w:szCs w:val="16"/>
                <w:lang w:val="en-NZ"/>
              </w:rPr>
              <w:t>anager support letter</w:t>
            </w:r>
          </w:p>
        </w:tc>
        <w:tc>
          <w:tcPr>
            <w:tcW w:w="2478" w:type="dxa"/>
            <w:shd w:val="clear" w:color="auto" w:fill="D0E8F8"/>
          </w:tcPr>
          <w:p w14:paraId="045624D2" w14:textId="77777777" w:rsidR="009630EB" w:rsidRPr="00F750B7" w:rsidRDefault="004837B2" w:rsidP="00526F15">
            <w:pPr>
              <w:pStyle w:val="NoSpacing"/>
              <w:jc w:val="left"/>
              <w:rPr>
                <w:rFonts w:cs="Arial"/>
                <w:color w:val="000000" w:themeColor="text1"/>
                <w:sz w:val="16"/>
                <w:szCs w:val="16"/>
                <w:lang w:val="en-NZ"/>
              </w:rPr>
            </w:pPr>
            <w:r w:rsidRPr="00F750B7">
              <w:rPr>
                <w:rFonts w:cs="Arial"/>
                <w:color w:val="000000" w:themeColor="text1"/>
                <w:sz w:val="16"/>
                <w:szCs w:val="16"/>
                <w:lang w:val="en-NZ"/>
              </w:rPr>
              <w:t>M</w:t>
            </w:r>
            <w:r w:rsidR="009630EB" w:rsidRPr="00F750B7">
              <w:rPr>
                <w:rFonts w:cs="Arial"/>
                <w:color w:val="000000" w:themeColor="text1"/>
                <w:sz w:val="16"/>
                <w:szCs w:val="16"/>
                <w:lang w:val="en-NZ"/>
              </w:rPr>
              <w:t>anager support letter</w:t>
            </w:r>
          </w:p>
        </w:tc>
        <w:tc>
          <w:tcPr>
            <w:tcW w:w="2206" w:type="dxa"/>
            <w:shd w:val="clear" w:color="auto" w:fill="C0D7F1" w:themeFill="text2" w:themeFillTint="33"/>
          </w:tcPr>
          <w:p w14:paraId="77CF47B4" w14:textId="77777777" w:rsidR="009630EB" w:rsidRPr="00491E11" w:rsidRDefault="004837B2" w:rsidP="00526F15">
            <w:pPr>
              <w:pStyle w:val="NoSpacing"/>
              <w:jc w:val="left"/>
              <w:rPr>
                <w:rFonts w:cs="Arial"/>
                <w:sz w:val="16"/>
                <w:szCs w:val="16"/>
                <w:lang w:val="en-NZ"/>
              </w:rPr>
            </w:pPr>
            <w:r w:rsidRPr="00491E11">
              <w:rPr>
                <w:rFonts w:cs="Arial"/>
                <w:sz w:val="16"/>
                <w:szCs w:val="16"/>
                <w:lang w:val="en-NZ"/>
              </w:rPr>
              <w:t>M</w:t>
            </w:r>
            <w:r w:rsidR="009630EB" w:rsidRPr="00491E11">
              <w:rPr>
                <w:rFonts w:cs="Arial"/>
                <w:sz w:val="16"/>
                <w:szCs w:val="16"/>
                <w:lang w:val="en-NZ"/>
              </w:rPr>
              <w:t>anager support letter</w:t>
            </w:r>
          </w:p>
        </w:tc>
      </w:tr>
      <w:tr w:rsidR="007B2BF3" w:rsidRPr="009C4985" w14:paraId="03B41EBE" w14:textId="77777777" w:rsidTr="00D953F9">
        <w:trPr>
          <w:trHeight w:val="321"/>
        </w:trPr>
        <w:tc>
          <w:tcPr>
            <w:tcW w:w="394" w:type="dxa"/>
            <w:shd w:val="clear" w:color="auto" w:fill="FFFFFF" w:themeFill="background1"/>
          </w:tcPr>
          <w:p w14:paraId="7A052A2C" w14:textId="77777777" w:rsidR="00757214" w:rsidRPr="00F750B7" w:rsidRDefault="00757214" w:rsidP="00877014">
            <w:pPr>
              <w:rPr>
                <w:rFonts w:cs="Arial"/>
                <w:b/>
                <w:sz w:val="16"/>
                <w:szCs w:val="16"/>
                <w:lang w:val="en-NZ"/>
              </w:rPr>
            </w:pPr>
            <w:r w:rsidRPr="00F750B7">
              <w:rPr>
                <w:rFonts w:cs="Arial"/>
                <w:b/>
                <w:sz w:val="16"/>
                <w:szCs w:val="16"/>
                <w:lang w:val="en-NZ"/>
              </w:rPr>
              <w:t>2</w:t>
            </w:r>
          </w:p>
        </w:tc>
        <w:tc>
          <w:tcPr>
            <w:tcW w:w="2011" w:type="dxa"/>
            <w:shd w:val="clear" w:color="auto" w:fill="F2F2F2" w:themeFill="background1" w:themeFillShade="F2"/>
          </w:tcPr>
          <w:p w14:paraId="332FCFEC" w14:textId="77777777" w:rsidR="00757214" w:rsidRPr="00491E11" w:rsidRDefault="004837B2" w:rsidP="00D26500">
            <w:pPr>
              <w:pStyle w:val="NoSpacing"/>
              <w:jc w:val="left"/>
              <w:rPr>
                <w:rFonts w:cs="Arial"/>
                <w:sz w:val="16"/>
                <w:szCs w:val="16"/>
                <w:lang w:val="en-NZ"/>
              </w:rPr>
            </w:pPr>
            <w:r w:rsidRPr="00491E11">
              <w:rPr>
                <w:rFonts w:cs="Arial"/>
                <w:sz w:val="16"/>
                <w:szCs w:val="16"/>
                <w:lang w:val="en-NZ"/>
              </w:rPr>
              <w:t>S</w:t>
            </w:r>
            <w:r w:rsidR="007C6C98" w:rsidRPr="00491E11">
              <w:rPr>
                <w:rFonts w:cs="Arial"/>
                <w:sz w:val="16"/>
                <w:szCs w:val="16"/>
                <w:lang w:val="en-NZ"/>
              </w:rPr>
              <w:t xml:space="preserve">tatement of </w:t>
            </w:r>
            <w:r w:rsidR="00D26500" w:rsidRPr="00491E11">
              <w:rPr>
                <w:rFonts w:cs="Arial"/>
                <w:sz w:val="16"/>
                <w:szCs w:val="16"/>
                <w:lang w:val="en-NZ"/>
              </w:rPr>
              <w:t>I</w:t>
            </w:r>
            <w:r w:rsidR="007C6C98" w:rsidRPr="00491E11">
              <w:rPr>
                <w:rFonts w:cs="Arial"/>
                <w:sz w:val="16"/>
                <w:szCs w:val="16"/>
                <w:lang w:val="en-NZ"/>
              </w:rPr>
              <w:t>ntegrity</w:t>
            </w:r>
          </w:p>
        </w:tc>
        <w:tc>
          <w:tcPr>
            <w:tcW w:w="2126" w:type="dxa"/>
            <w:shd w:val="clear" w:color="auto" w:fill="D9D9D9" w:themeFill="background1" w:themeFillShade="D9"/>
          </w:tcPr>
          <w:p w14:paraId="4C4866FA" w14:textId="77777777" w:rsidR="00757214" w:rsidRPr="00491E11" w:rsidRDefault="004837B2" w:rsidP="00D26500">
            <w:pPr>
              <w:pStyle w:val="NoSpacing"/>
              <w:jc w:val="left"/>
              <w:rPr>
                <w:rFonts w:cs="Arial"/>
                <w:sz w:val="16"/>
                <w:szCs w:val="16"/>
                <w:lang w:val="en-NZ"/>
              </w:rPr>
            </w:pPr>
            <w:r w:rsidRPr="00491E11">
              <w:rPr>
                <w:rFonts w:cs="Arial"/>
                <w:sz w:val="16"/>
                <w:szCs w:val="16"/>
                <w:lang w:val="en-NZ"/>
              </w:rPr>
              <w:t>S</w:t>
            </w:r>
            <w:r w:rsidR="007C6C98" w:rsidRPr="00491E11">
              <w:rPr>
                <w:rFonts w:cs="Arial"/>
                <w:sz w:val="16"/>
                <w:szCs w:val="16"/>
                <w:lang w:val="en-NZ"/>
              </w:rPr>
              <w:t xml:space="preserve">tatement of </w:t>
            </w:r>
            <w:r w:rsidR="00D26500" w:rsidRPr="00491E11">
              <w:rPr>
                <w:rFonts w:cs="Arial"/>
                <w:sz w:val="16"/>
                <w:szCs w:val="16"/>
                <w:lang w:val="en-NZ"/>
              </w:rPr>
              <w:t>I</w:t>
            </w:r>
            <w:r w:rsidR="007C6C98" w:rsidRPr="00491E11">
              <w:rPr>
                <w:rFonts w:cs="Arial"/>
                <w:sz w:val="16"/>
                <w:szCs w:val="16"/>
                <w:lang w:val="en-NZ"/>
              </w:rPr>
              <w:t>ntegrity</w:t>
            </w:r>
          </w:p>
        </w:tc>
        <w:tc>
          <w:tcPr>
            <w:tcW w:w="2478" w:type="dxa"/>
            <w:shd w:val="clear" w:color="auto" w:fill="D0E8F8"/>
          </w:tcPr>
          <w:p w14:paraId="10A36149" w14:textId="77777777" w:rsidR="00757214" w:rsidRPr="00F750B7" w:rsidRDefault="004837B2" w:rsidP="00D26500">
            <w:pPr>
              <w:pStyle w:val="NoSpacing"/>
              <w:jc w:val="left"/>
              <w:rPr>
                <w:rFonts w:cs="Arial"/>
                <w:color w:val="000000" w:themeColor="text1"/>
                <w:sz w:val="16"/>
                <w:szCs w:val="16"/>
                <w:lang w:val="en-NZ"/>
              </w:rPr>
            </w:pPr>
            <w:r w:rsidRPr="00F750B7">
              <w:rPr>
                <w:rFonts w:cs="Arial"/>
                <w:color w:val="000000" w:themeColor="text1"/>
                <w:sz w:val="16"/>
                <w:szCs w:val="16"/>
                <w:lang w:val="en-NZ"/>
              </w:rPr>
              <w:t>S</w:t>
            </w:r>
            <w:r w:rsidR="007C6C98" w:rsidRPr="00F750B7">
              <w:rPr>
                <w:rFonts w:cs="Arial"/>
                <w:color w:val="000000" w:themeColor="text1"/>
                <w:sz w:val="16"/>
                <w:szCs w:val="16"/>
                <w:lang w:val="en-NZ"/>
              </w:rPr>
              <w:t xml:space="preserve">tatement of </w:t>
            </w:r>
            <w:r w:rsidR="00D26500" w:rsidRPr="00F750B7">
              <w:rPr>
                <w:rFonts w:cs="Arial"/>
                <w:color w:val="000000" w:themeColor="text1"/>
                <w:sz w:val="16"/>
                <w:szCs w:val="16"/>
                <w:lang w:val="en-NZ"/>
              </w:rPr>
              <w:t>I</w:t>
            </w:r>
            <w:r w:rsidR="007C6C98" w:rsidRPr="00F750B7">
              <w:rPr>
                <w:rFonts w:cs="Arial"/>
                <w:color w:val="000000" w:themeColor="text1"/>
                <w:sz w:val="16"/>
                <w:szCs w:val="16"/>
                <w:lang w:val="en-NZ"/>
              </w:rPr>
              <w:t>ntegrity</w:t>
            </w:r>
          </w:p>
        </w:tc>
        <w:tc>
          <w:tcPr>
            <w:tcW w:w="2206" w:type="dxa"/>
            <w:shd w:val="clear" w:color="auto" w:fill="C0D7F1" w:themeFill="text2" w:themeFillTint="33"/>
          </w:tcPr>
          <w:p w14:paraId="66D7E68A" w14:textId="77777777" w:rsidR="00757214" w:rsidRPr="00491E11" w:rsidRDefault="004837B2" w:rsidP="00D26500">
            <w:pPr>
              <w:pStyle w:val="NoSpacing"/>
              <w:jc w:val="left"/>
              <w:rPr>
                <w:rFonts w:cs="Arial"/>
                <w:sz w:val="16"/>
                <w:szCs w:val="16"/>
                <w:lang w:val="en-NZ"/>
              </w:rPr>
            </w:pPr>
            <w:r w:rsidRPr="00491E11">
              <w:rPr>
                <w:rFonts w:cs="Arial"/>
                <w:sz w:val="16"/>
                <w:szCs w:val="16"/>
                <w:lang w:val="en-NZ"/>
              </w:rPr>
              <w:t>S</w:t>
            </w:r>
            <w:r w:rsidR="007C6C98" w:rsidRPr="00491E11">
              <w:rPr>
                <w:rFonts w:cs="Arial"/>
                <w:sz w:val="16"/>
                <w:szCs w:val="16"/>
                <w:lang w:val="en-NZ"/>
              </w:rPr>
              <w:t xml:space="preserve">tatement of </w:t>
            </w:r>
            <w:r w:rsidR="00D26500" w:rsidRPr="00491E11">
              <w:rPr>
                <w:rFonts w:cs="Arial"/>
                <w:sz w:val="16"/>
                <w:szCs w:val="16"/>
                <w:lang w:val="en-NZ"/>
              </w:rPr>
              <w:t>I</w:t>
            </w:r>
            <w:r w:rsidR="007C6C98" w:rsidRPr="00491E11">
              <w:rPr>
                <w:rFonts w:cs="Arial"/>
                <w:sz w:val="16"/>
                <w:szCs w:val="16"/>
                <w:lang w:val="en-NZ"/>
              </w:rPr>
              <w:t>ntegrity</w:t>
            </w:r>
          </w:p>
        </w:tc>
      </w:tr>
      <w:tr w:rsidR="007B2BF3" w:rsidRPr="009C4985" w14:paraId="711C4FA1" w14:textId="77777777" w:rsidTr="00D953F9">
        <w:trPr>
          <w:trHeight w:val="571"/>
        </w:trPr>
        <w:tc>
          <w:tcPr>
            <w:tcW w:w="394" w:type="dxa"/>
            <w:shd w:val="clear" w:color="auto" w:fill="FFFFFF" w:themeFill="background1"/>
          </w:tcPr>
          <w:p w14:paraId="300C1400" w14:textId="77777777" w:rsidR="009630EB" w:rsidRPr="00F750B7" w:rsidRDefault="00757214" w:rsidP="00526F15">
            <w:pPr>
              <w:rPr>
                <w:rFonts w:cs="Arial"/>
                <w:b/>
                <w:sz w:val="16"/>
                <w:szCs w:val="16"/>
                <w:lang w:val="en-NZ"/>
              </w:rPr>
            </w:pPr>
            <w:r w:rsidRPr="00F750B7">
              <w:rPr>
                <w:rFonts w:cs="Arial"/>
                <w:b/>
                <w:sz w:val="16"/>
                <w:szCs w:val="16"/>
                <w:lang w:val="en-NZ"/>
              </w:rPr>
              <w:t>3</w:t>
            </w:r>
          </w:p>
        </w:tc>
        <w:tc>
          <w:tcPr>
            <w:tcW w:w="2011" w:type="dxa"/>
            <w:shd w:val="clear" w:color="auto" w:fill="F2F2F2" w:themeFill="background1" w:themeFillShade="F2"/>
          </w:tcPr>
          <w:p w14:paraId="5A680796" w14:textId="77777777" w:rsidR="009630EB" w:rsidRPr="00491E11" w:rsidRDefault="009630EB" w:rsidP="00526F15">
            <w:pPr>
              <w:pStyle w:val="NoSpacing"/>
              <w:jc w:val="left"/>
              <w:rPr>
                <w:rFonts w:cs="Arial"/>
                <w:sz w:val="16"/>
                <w:szCs w:val="16"/>
                <w:lang w:val="en-NZ"/>
              </w:rPr>
            </w:pPr>
            <w:r w:rsidRPr="00491E11">
              <w:rPr>
                <w:rFonts w:cs="Arial"/>
                <w:sz w:val="16"/>
                <w:szCs w:val="16"/>
                <w:lang w:val="en-NZ"/>
              </w:rPr>
              <w:t xml:space="preserve">A current annual practicing </w:t>
            </w:r>
            <w:r w:rsidR="00BC20EA" w:rsidRPr="00491E11">
              <w:rPr>
                <w:rFonts w:cs="Arial"/>
                <w:sz w:val="16"/>
                <w:szCs w:val="16"/>
                <w:lang w:val="en-NZ"/>
              </w:rPr>
              <w:t>certificate (</w:t>
            </w:r>
            <w:r w:rsidRPr="00491E11">
              <w:rPr>
                <w:rFonts w:cs="Arial"/>
                <w:sz w:val="16"/>
                <w:szCs w:val="16"/>
                <w:lang w:val="en-NZ"/>
              </w:rPr>
              <w:t>APC)</w:t>
            </w:r>
          </w:p>
        </w:tc>
        <w:tc>
          <w:tcPr>
            <w:tcW w:w="2126" w:type="dxa"/>
            <w:shd w:val="clear" w:color="auto" w:fill="D9D9D9" w:themeFill="background1" w:themeFillShade="D9"/>
          </w:tcPr>
          <w:p w14:paraId="63F7D92F" w14:textId="77777777" w:rsidR="009630EB" w:rsidRPr="00491E11" w:rsidRDefault="009630EB" w:rsidP="00526F15">
            <w:pPr>
              <w:pStyle w:val="NoSpacing"/>
              <w:jc w:val="left"/>
              <w:rPr>
                <w:rFonts w:cs="Arial"/>
                <w:sz w:val="16"/>
                <w:szCs w:val="16"/>
                <w:lang w:val="en-NZ"/>
              </w:rPr>
            </w:pPr>
            <w:r w:rsidRPr="00491E11">
              <w:rPr>
                <w:rFonts w:cs="Arial"/>
                <w:sz w:val="16"/>
                <w:szCs w:val="16"/>
                <w:lang w:val="en-NZ"/>
              </w:rPr>
              <w:t xml:space="preserve">A current annual practicing </w:t>
            </w:r>
            <w:r w:rsidR="00BA3BFE" w:rsidRPr="00491E11">
              <w:rPr>
                <w:rFonts w:cs="Arial"/>
                <w:sz w:val="16"/>
                <w:szCs w:val="16"/>
                <w:lang w:val="en-NZ"/>
              </w:rPr>
              <w:t>certificate (</w:t>
            </w:r>
            <w:r w:rsidRPr="00491E11">
              <w:rPr>
                <w:rFonts w:cs="Arial"/>
                <w:sz w:val="16"/>
                <w:szCs w:val="16"/>
                <w:lang w:val="en-NZ"/>
              </w:rPr>
              <w:t>APC)</w:t>
            </w:r>
          </w:p>
        </w:tc>
        <w:tc>
          <w:tcPr>
            <w:tcW w:w="2478" w:type="dxa"/>
            <w:shd w:val="clear" w:color="auto" w:fill="D0E8F8"/>
          </w:tcPr>
          <w:p w14:paraId="3653DC28" w14:textId="77777777" w:rsidR="009630EB" w:rsidRPr="00F750B7" w:rsidRDefault="009630EB" w:rsidP="00526F15">
            <w:pPr>
              <w:pStyle w:val="NoSpacing"/>
              <w:jc w:val="left"/>
              <w:rPr>
                <w:rFonts w:cs="Arial"/>
                <w:color w:val="000000" w:themeColor="text1"/>
                <w:sz w:val="16"/>
                <w:szCs w:val="16"/>
                <w:lang w:val="en-NZ"/>
              </w:rPr>
            </w:pPr>
            <w:r w:rsidRPr="00F750B7">
              <w:rPr>
                <w:rFonts w:cs="Arial"/>
                <w:color w:val="000000" w:themeColor="text1"/>
                <w:sz w:val="16"/>
                <w:szCs w:val="16"/>
                <w:lang w:val="en-NZ"/>
              </w:rPr>
              <w:t>A current annual practicing certificate (APC)</w:t>
            </w:r>
          </w:p>
        </w:tc>
        <w:tc>
          <w:tcPr>
            <w:tcW w:w="2206" w:type="dxa"/>
            <w:shd w:val="clear" w:color="auto" w:fill="C0D7F1" w:themeFill="text2" w:themeFillTint="33"/>
          </w:tcPr>
          <w:p w14:paraId="4A31BC94" w14:textId="77777777" w:rsidR="009630EB" w:rsidRPr="00491E11" w:rsidRDefault="009630EB" w:rsidP="00526F15">
            <w:pPr>
              <w:pStyle w:val="NoSpacing"/>
              <w:jc w:val="left"/>
              <w:rPr>
                <w:rFonts w:cs="Arial"/>
                <w:sz w:val="16"/>
                <w:szCs w:val="16"/>
                <w:lang w:val="en-NZ"/>
              </w:rPr>
            </w:pPr>
            <w:r w:rsidRPr="00491E11">
              <w:rPr>
                <w:rFonts w:cs="Arial"/>
                <w:sz w:val="16"/>
                <w:szCs w:val="16"/>
                <w:lang w:val="en-NZ"/>
              </w:rPr>
              <w:t>A current annual practicing certificate (APC)</w:t>
            </w:r>
          </w:p>
        </w:tc>
      </w:tr>
      <w:tr w:rsidR="007B2BF3" w:rsidRPr="009C4985" w14:paraId="3A613191" w14:textId="77777777" w:rsidTr="00D953F9">
        <w:trPr>
          <w:trHeight w:val="602"/>
        </w:trPr>
        <w:tc>
          <w:tcPr>
            <w:tcW w:w="394" w:type="dxa"/>
            <w:shd w:val="clear" w:color="auto" w:fill="FFFFFF" w:themeFill="background1"/>
          </w:tcPr>
          <w:p w14:paraId="6627D9D5" w14:textId="77777777" w:rsidR="009630EB" w:rsidRPr="00F750B7" w:rsidRDefault="00757214" w:rsidP="00526F15">
            <w:pPr>
              <w:rPr>
                <w:rFonts w:cs="Arial"/>
                <w:b/>
                <w:sz w:val="16"/>
                <w:szCs w:val="16"/>
                <w:lang w:val="en-NZ"/>
              </w:rPr>
            </w:pPr>
            <w:r w:rsidRPr="00F750B7">
              <w:rPr>
                <w:rFonts w:cs="Arial"/>
                <w:b/>
                <w:sz w:val="16"/>
                <w:szCs w:val="16"/>
                <w:lang w:val="en-NZ"/>
              </w:rPr>
              <w:t>4</w:t>
            </w:r>
          </w:p>
        </w:tc>
        <w:tc>
          <w:tcPr>
            <w:tcW w:w="2011" w:type="dxa"/>
            <w:shd w:val="clear" w:color="auto" w:fill="F2F2F2" w:themeFill="background1" w:themeFillShade="F2"/>
          </w:tcPr>
          <w:p w14:paraId="21DCB472" w14:textId="77777777" w:rsidR="009630EB" w:rsidRPr="00491E11" w:rsidRDefault="009630EB" w:rsidP="00526F15">
            <w:pPr>
              <w:pStyle w:val="NoSpacing"/>
              <w:jc w:val="left"/>
              <w:rPr>
                <w:rFonts w:cs="Arial"/>
                <w:sz w:val="16"/>
                <w:szCs w:val="16"/>
                <w:lang w:val="en-NZ"/>
              </w:rPr>
            </w:pPr>
            <w:r w:rsidRPr="00491E11">
              <w:rPr>
                <w:rFonts w:cs="Arial"/>
                <w:sz w:val="16"/>
                <w:szCs w:val="16"/>
                <w:lang w:val="en-NZ"/>
              </w:rPr>
              <w:t>At least 450 practice hours in the last 3 years</w:t>
            </w:r>
          </w:p>
        </w:tc>
        <w:tc>
          <w:tcPr>
            <w:tcW w:w="2126" w:type="dxa"/>
            <w:shd w:val="clear" w:color="auto" w:fill="D9D9D9" w:themeFill="background1" w:themeFillShade="D9"/>
          </w:tcPr>
          <w:p w14:paraId="2B033AC1" w14:textId="77777777" w:rsidR="009630EB" w:rsidRPr="00491E11" w:rsidRDefault="009630EB" w:rsidP="00526F15">
            <w:pPr>
              <w:pStyle w:val="NoSpacing"/>
              <w:jc w:val="left"/>
              <w:rPr>
                <w:rFonts w:cs="Arial"/>
                <w:sz w:val="16"/>
                <w:szCs w:val="16"/>
                <w:lang w:val="en-NZ"/>
              </w:rPr>
            </w:pPr>
            <w:r w:rsidRPr="00491E11">
              <w:rPr>
                <w:rFonts w:cs="Arial"/>
                <w:sz w:val="16"/>
                <w:szCs w:val="16"/>
                <w:lang w:val="en-NZ"/>
              </w:rPr>
              <w:t>At least 450 practice hours in the last 3 years</w:t>
            </w:r>
          </w:p>
        </w:tc>
        <w:tc>
          <w:tcPr>
            <w:tcW w:w="2478" w:type="dxa"/>
            <w:shd w:val="clear" w:color="auto" w:fill="D0E8F8"/>
          </w:tcPr>
          <w:p w14:paraId="35F1C093" w14:textId="77777777" w:rsidR="009630EB" w:rsidRPr="00F750B7" w:rsidRDefault="009630EB" w:rsidP="00526F15">
            <w:pPr>
              <w:pStyle w:val="NoSpacing"/>
              <w:jc w:val="left"/>
              <w:rPr>
                <w:rFonts w:cs="Arial"/>
                <w:color w:val="000000" w:themeColor="text1"/>
                <w:sz w:val="16"/>
                <w:szCs w:val="16"/>
                <w:lang w:val="en-NZ"/>
              </w:rPr>
            </w:pPr>
            <w:r w:rsidRPr="00F750B7">
              <w:rPr>
                <w:rFonts w:cs="Arial"/>
                <w:color w:val="000000" w:themeColor="text1"/>
                <w:sz w:val="16"/>
                <w:szCs w:val="16"/>
                <w:lang w:val="en-NZ"/>
              </w:rPr>
              <w:t>At least 450 practice hours in the last 3 years</w:t>
            </w:r>
          </w:p>
        </w:tc>
        <w:tc>
          <w:tcPr>
            <w:tcW w:w="2206" w:type="dxa"/>
            <w:shd w:val="clear" w:color="auto" w:fill="C0D7F1" w:themeFill="text2" w:themeFillTint="33"/>
          </w:tcPr>
          <w:p w14:paraId="1675A5AA" w14:textId="77777777" w:rsidR="009630EB" w:rsidRPr="00491E11" w:rsidRDefault="009630EB" w:rsidP="00526F15">
            <w:pPr>
              <w:pStyle w:val="NoSpacing"/>
              <w:jc w:val="left"/>
              <w:rPr>
                <w:rFonts w:cs="Arial"/>
                <w:sz w:val="16"/>
                <w:szCs w:val="16"/>
                <w:lang w:val="en-NZ"/>
              </w:rPr>
            </w:pPr>
            <w:r w:rsidRPr="00491E11">
              <w:rPr>
                <w:rFonts w:cs="Arial"/>
                <w:sz w:val="16"/>
                <w:szCs w:val="16"/>
                <w:lang w:val="en-NZ"/>
              </w:rPr>
              <w:t>At least 450 practice hours in the last 3 years</w:t>
            </w:r>
          </w:p>
        </w:tc>
      </w:tr>
      <w:tr w:rsidR="007B2BF3" w:rsidRPr="009C4985" w14:paraId="7C08728F" w14:textId="77777777" w:rsidTr="00D953F9">
        <w:trPr>
          <w:trHeight w:val="662"/>
        </w:trPr>
        <w:tc>
          <w:tcPr>
            <w:tcW w:w="394" w:type="dxa"/>
            <w:shd w:val="clear" w:color="auto" w:fill="FFFFFF" w:themeFill="background1"/>
          </w:tcPr>
          <w:p w14:paraId="3D224DC6" w14:textId="7C9AF935" w:rsidR="009630EB" w:rsidRPr="00F750B7" w:rsidRDefault="00757214" w:rsidP="00877014">
            <w:pPr>
              <w:rPr>
                <w:rFonts w:cs="Arial"/>
                <w:b/>
                <w:sz w:val="16"/>
                <w:szCs w:val="16"/>
                <w:lang w:val="en-NZ"/>
              </w:rPr>
            </w:pPr>
            <w:r w:rsidRPr="00F750B7">
              <w:rPr>
                <w:rFonts w:cs="Arial"/>
                <w:b/>
                <w:sz w:val="16"/>
                <w:szCs w:val="16"/>
                <w:lang w:val="en-NZ"/>
              </w:rPr>
              <w:t>5</w:t>
            </w:r>
          </w:p>
        </w:tc>
        <w:tc>
          <w:tcPr>
            <w:tcW w:w="2011" w:type="dxa"/>
            <w:shd w:val="clear" w:color="auto" w:fill="F2F2F2" w:themeFill="background1" w:themeFillShade="F2"/>
          </w:tcPr>
          <w:p w14:paraId="680E8715" w14:textId="77777777" w:rsidR="009630EB" w:rsidRPr="00491E11" w:rsidRDefault="009630EB" w:rsidP="00526F15">
            <w:pPr>
              <w:pStyle w:val="NoSpacing"/>
              <w:jc w:val="left"/>
              <w:rPr>
                <w:rFonts w:cs="Arial"/>
                <w:sz w:val="16"/>
                <w:szCs w:val="16"/>
                <w:lang w:val="en-NZ"/>
              </w:rPr>
            </w:pPr>
            <w:r w:rsidRPr="00491E11">
              <w:rPr>
                <w:rFonts w:cs="Arial"/>
                <w:sz w:val="16"/>
                <w:szCs w:val="16"/>
                <w:lang w:val="en-NZ"/>
              </w:rPr>
              <w:t xml:space="preserve">At least 60 professional development hours in the last 3 </w:t>
            </w:r>
            <w:r w:rsidR="0085421C" w:rsidRPr="00491E11">
              <w:rPr>
                <w:rFonts w:cs="Arial"/>
                <w:sz w:val="16"/>
                <w:szCs w:val="16"/>
                <w:lang w:val="en-NZ"/>
              </w:rPr>
              <w:t>years -</w:t>
            </w:r>
            <w:r w:rsidRPr="00491E11">
              <w:rPr>
                <w:rFonts w:cs="Arial"/>
                <w:sz w:val="16"/>
                <w:szCs w:val="16"/>
                <w:lang w:val="en-NZ"/>
              </w:rPr>
              <w:t xml:space="preserve"> with reflection </w:t>
            </w:r>
          </w:p>
        </w:tc>
        <w:tc>
          <w:tcPr>
            <w:tcW w:w="2126" w:type="dxa"/>
            <w:shd w:val="clear" w:color="auto" w:fill="D9D9D9" w:themeFill="background1" w:themeFillShade="D9"/>
          </w:tcPr>
          <w:p w14:paraId="10612EE3" w14:textId="77777777" w:rsidR="009630EB" w:rsidRPr="00491E11" w:rsidRDefault="009630EB" w:rsidP="00526F15">
            <w:pPr>
              <w:pStyle w:val="NoSpacing"/>
              <w:jc w:val="left"/>
              <w:rPr>
                <w:rFonts w:cs="Arial"/>
                <w:sz w:val="16"/>
                <w:szCs w:val="16"/>
                <w:lang w:val="en-NZ"/>
              </w:rPr>
            </w:pPr>
            <w:r w:rsidRPr="00491E11">
              <w:rPr>
                <w:rFonts w:cs="Arial"/>
                <w:sz w:val="16"/>
                <w:szCs w:val="16"/>
                <w:lang w:val="en-NZ"/>
              </w:rPr>
              <w:t xml:space="preserve">At least 60 professional development hours in the last 3 </w:t>
            </w:r>
            <w:r w:rsidR="0085421C" w:rsidRPr="00491E11">
              <w:rPr>
                <w:rFonts w:cs="Arial"/>
                <w:sz w:val="16"/>
                <w:szCs w:val="16"/>
                <w:lang w:val="en-NZ"/>
              </w:rPr>
              <w:t>years -</w:t>
            </w:r>
            <w:r w:rsidRPr="00491E11">
              <w:rPr>
                <w:rFonts w:cs="Arial"/>
                <w:sz w:val="16"/>
                <w:szCs w:val="16"/>
                <w:lang w:val="en-NZ"/>
              </w:rPr>
              <w:t xml:space="preserve"> with reflection </w:t>
            </w:r>
            <w:r w:rsidR="007C6C98" w:rsidRPr="00491E11">
              <w:rPr>
                <w:rFonts w:cs="Arial"/>
                <w:sz w:val="16"/>
                <w:szCs w:val="16"/>
                <w:lang w:val="en-NZ"/>
              </w:rPr>
              <w:t xml:space="preserve"> </w:t>
            </w:r>
          </w:p>
        </w:tc>
        <w:tc>
          <w:tcPr>
            <w:tcW w:w="2478" w:type="dxa"/>
            <w:shd w:val="clear" w:color="auto" w:fill="D0E8F8"/>
          </w:tcPr>
          <w:p w14:paraId="7B507069" w14:textId="77777777" w:rsidR="009630EB" w:rsidRPr="00F750B7" w:rsidRDefault="009630EB" w:rsidP="00526F15">
            <w:pPr>
              <w:pStyle w:val="NoSpacing"/>
              <w:jc w:val="left"/>
              <w:rPr>
                <w:rFonts w:cs="Arial"/>
                <w:color w:val="000000" w:themeColor="text1"/>
                <w:sz w:val="16"/>
                <w:szCs w:val="16"/>
                <w:lang w:val="en-NZ"/>
              </w:rPr>
            </w:pPr>
            <w:r w:rsidRPr="00F750B7">
              <w:rPr>
                <w:rFonts w:cs="Arial"/>
                <w:color w:val="000000" w:themeColor="text1"/>
                <w:sz w:val="16"/>
                <w:szCs w:val="16"/>
                <w:lang w:val="en-NZ"/>
              </w:rPr>
              <w:t xml:space="preserve">At least 60 professional development hours in the last 3 </w:t>
            </w:r>
            <w:r w:rsidR="0085421C" w:rsidRPr="00F750B7">
              <w:rPr>
                <w:rFonts w:cs="Arial"/>
                <w:color w:val="000000" w:themeColor="text1"/>
                <w:sz w:val="16"/>
                <w:szCs w:val="16"/>
                <w:lang w:val="en-NZ"/>
              </w:rPr>
              <w:t>years -</w:t>
            </w:r>
            <w:r w:rsidRPr="00F750B7">
              <w:rPr>
                <w:rFonts w:cs="Arial"/>
                <w:color w:val="000000" w:themeColor="text1"/>
                <w:sz w:val="16"/>
                <w:szCs w:val="16"/>
                <w:lang w:val="en-NZ"/>
              </w:rPr>
              <w:t xml:space="preserve"> with reflection </w:t>
            </w:r>
          </w:p>
        </w:tc>
        <w:tc>
          <w:tcPr>
            <w:tcW w:w="2206" w:type="dxa"/>
            <w:shd w:val="clear" w:color="auto" w:fill="C0D7F1" w:themeFill="text2" w:themeFillTint="33"/>
          </w:tcPr>
          <w:p w14:paraId="57F563F4" w14:textId="77777777" w:rsidR="009630EB" w:rsidRPr="00491E11" w:rsidRDefault="009630EB" w:rsidP="00526F15">
            <w:pPr>
              <w:pStyle w:val="NoSpacing"/>
              <w:jc w:val="left"/>
              <w:rPr>
                <w:rFonts w:cs="Arial"/>
                <w:sz w:val="16"/>
                <w:szCs w:val="16"/>
                <w:lang w:val="en-NZ"/>
              </w:rPr>
            </w:pPr>
            <w:r w:rsidRPr="00491E11">
              <w:rPr>
                <w:rFonts w:cs="Arial"/>
                <w:sz w:val="16"/>
                <w:szCs w:val="16"/>
                <w:lang w:val="en-NZ"/>
              </w:rPr>
              <w:t xml:space="preserve">At least 60 professional development hours in the last 3 </w:t>
            </w:r>
            <w:r w:rsidR="0085421C" w:rsidRPr="00491E11">
              <w:rPr>
                <w:rFonts w:cs="Arial"/>
                <w:sz w:val="16"/>
                <w:szCs w:val="16"/>
                <w:lang w:val="en-NZ"/>
              </w:rPr>
              <w:t>years -</w:t>
            </w:r>
            <w:r w:rsidRPr="00491E11">
              <w:rPr>
                <w:rFonts w:cs="Arial"/>
                <w:sz w:val="16"/>
                <w:szCs w:val="16"/>
                <w:lang w:val="en-NZ"/>
              </w:rPr>
              <w:t xml:space="preserve"> with reflection </w:t>
            </w:r>
          </w:p>
        </w:tc>
      </w:tr>
      <w:tr w:rsidR="007B2BF3" w:rsidRPr="009C4985" w14:paraId="7E9B6103" w14:textId="77777777" w:rsidTr="00D953F9">
        <w:trPr>
          <w:trHeight w:val="831"/>
        </w:trPr>
        <w:tc>
          <w:tcPr>
            <w:tcW w:w="394" w:type="dxa"/>
            <w:shd w:val="clear" w:color="auto" w:fill="FFFFFF" w:themeFill="background1"/>
          </w:tcPr>
          <w:p w14:paraId="6B1FDFDE" w14:textId="77777777" w:rsidR="009630EB" w:rsidRPr="00F750B7" w:rsidRDefault="00757214" w:rsidP="00533940">
            <w:pPr>
              <w:pStyle w:val="NoSpacing"/>
              <w:rPr>
                <w:rFonts w:cs="Arial"/>
                <w:b/>
                <w:sz w:val="16"/>
                <w:szCs w:val="16"/>
                <w:lang w:val="en-NZ"/>
              </w:rPr>
            </w:pPr>
            <w:r w:rsidRPr="00F750B7">
              <w:rPr>
                <w:rFonts w:cs="Arial"/>
                <w:b/>
                <w:sz w:val="16"/>
                <w:szCs w:val="16"/>
                <w:lang w:val="en-NZ"/>
              </w:rPr>
              <w:t>6</w:t>
            </w:r>
          </w:p>
          <w:p w14:paraId="40DC34AB" w14:textId="77777777" w:rsidR="009630EB" w:rsidRPr="00F750B7" w:rsidRDefault="009630EB" w:rsidP="00533940">
            <w:pPr>
              <w:pStyle w:val="NoSpacing"/>
              <w:rPr>
                <w:rFonts w:cs="Arial"/>
                <w:b/>
                <w:sz w:val="16"/>
                <w:szCs w:val="16"/>
                <w:lang w:val="en-NZ"/>
              </w:rPr>
            </w:pPr>
          </w:p>
        </w:tc>
        <w:tc>
          <w:tcPr>
            <w:tcW w:w="2011" w:type="dxa"/>
            <w:shd w:val="clear" w:color="auto" w:fill="F2F2F2" w:themeFill="background1" w:themeFillShade="F2"/>
          </w:tcPr>
          <w:p w14:paraId="5ADD690C" w14:textId="77777777" w:rsidR="009630EB" w:rsidRPr="00491E11" w:rsidRDefault="0085421C" w:rsidP="00526F15">
            <w:pPr>
              <w:pStyle w:val="NoSpacing"/>
              <w:jc w:val="left"/>
              <w:rPr>
                <w:rFonts w:cs="Arial"/>
                <w:sz w:val="16"/>
                <w:szCs w:val="16"/>
                <w:lang w:val="en-NZ"/>
              </w:rPr>
            </w:pPr>
            <w:r w:rsidRPr="00491E11">
              <w:rPr>
                <w:rFonts w:cs="Arial"/>
                <w:sz w:val="16"/>
                <w:szCs w:val="16"/>
                <w:lang w:val="en-NZ"/>
              </w:rPr>
              <w:t>Self-assessment</w:t>
            </w:r>
            <w:r w:rsidR="009630EB" w:rsidRPr="00491E11">
              <w:rPr>
                <w:rFonts w:cs="Arial"/>
                <w:sz w:val="16"/>
                <w:szCs w:val="16"/>
                <w:lang w:val="en-NZ"/>
              </w:rPr>
              <w:t xml:space="preserve"> </w:t>
            </w:r>
            <w:r w:rsidR="001C4732" w:rsidRPr="00491E11">
              <w:rPr>
                <w:rFonts w:cs="Arial"/>
                <w:sz w:val="16"/>
                <w:szCs w:val="16"/>
                <w:lang w:val="en-NZ"/>
              </w:rPr>
              <w:t>showing C</w:t>
            </w:r>
            <w:r w:rsidRPr="00491E11">
              <w:rPr>
                <w:rFonts w:cs="Arial"/>
                <w:sz w:val="16"/>
                <w:szCs w:val="16"/>
                <w:lang w:val="en-NZ"/>
              </w:rPr>
              <w:t xml:space="preserve">ompetent practice </w:t>
            </w:r>
            <w:r w:rsidR="009630EB" w:rsidRPr="00491E11">
              <w:rPr>
                <w:rFonts w:cs="Arial"/>
                <w:sz w:val="16"/>
                <w:szCs w:val="16"/>
                <w:lang w:val="en-NZ"/>
              </w:rPr>
              <w:t xml:space="preserve">against the </w:t>
            </w:r>
            <w:r w:rsidRPr="00491E11">
              <w:rPr>
                <w:rFonts w:cs="Arial"/>
                <w:sz w:val="16"/>
                <w:szCs w:val="16"/>
                <w:lang w:val="en-NZ"/>
              </w:rPr>
              <w:t xml:space="preserve">NCNZ competencies </w:t>
            </w:r>
            <w:r w:rsidR="009630EB" w:rsidRPr="00491E11">
              <w:rPr>
                <w:rFonts w:cs="Arial"/>
                <w:sz w:val="16"/>
                <w:szCs w:val="16"/>
                <w:lang w:val="en-NZ"/>
              </w:rPr>
              <w:t>in the last 12 months</w:t>
            </w:r>
          </w:p>
        </w:tc>
        <w:tc>
          <w:tcPr>
            <w:tcW w:w="2126" w:type="dxa"/>
            <w:shd w:val="clear" w:color="auto" w:fill="D9D9D9" w:themeFill="background1" w:themeFillShade="D9"/>
          </w:tcPr>
          <w:p w14:paraId="7B13E4E5" w14:textId="77777777" w:rsidR="009630EB" w:rsidRPr="00491E11" w:rsidRDefault="0085421C" w:rsidP="00526F15">
            <w:pPr>
              <w:pStyle w:val="NoSpacing"/>
              <w:jc w:val="left"/>
              <w:rPr>
                <w:rFonts w:cs="Arial"/>
                <w:sz w:val="16"/>
                <w:szCs w:val="16"/>
                <w:lang w:val="en-NZ"/>
              </w:rPr>
            </w:pPr>
            <w:r w:rsidRPr="00491E11">
              <w:rPr>
                <w:rFonts w:cs="Arial"/>
                <w:sz w:val="16"/>
                <w:szCs w:val="16"/>
                <w:lang w:val="en-NZ"/>
              </w:rPr>
              <w:t xml:space="preserve">Self-assessment showing </w:t>
            </w:r>
            <w:r w:rsidR="001C4732" w:rsidRPr="00491E11">
              <w:rPr>
                <w:rFonts w:cs="Arial"/>
                <w:sz w:val="16"/>
                <w:szCs w:val="16"/>
                <w:lang w:val="en-NZ"/>
              </w:rPr>
              <w:t>Proficient</w:t>
            </w:r>
            <w:r w:rsidRPr="00491E11">
              <w:rPr>
                <w:rFonts w:cs="Arial"/>
                <w:sz w:val="16"/>
                <w:szCs w:val="16"/>
                <w:lang w:val="en-NZ"/>
              </w:rPr>
              <w:t xml:space="preserve"> practice against the NCNZ competencies in the last 12 months</w:t>
            </w:r>
          </w:p>
        </w:tc>
        <w:tc>
          <w:tcPr>
            <w:tcW w:w="2478" w:type="dxa"/>
            <w:shd w:val="clear" w:color="auto" w:fill="D0E8F8"/>
          </w:tcPr>
          <w:p w14:paraId="454128D7" w14:textId="77777777" w:rsidR="009630EB" w:rsidRPr="00F750B7" w:rsidRDefault="001C4732" w:rsidP="00526F15">
            <w:pPr>
              <w:pStyle w:val="NoSpacing"/>
              <w:jc w:val="left"/>
              <w:rPr>
                <w:rFonts w:cs="Arial"/>
                <w:color w:val="000000" w:themeColor="text1"/>
                <w:sz w:val="16"/>
                <w:szCs w:val="16"/>
                <w:lang w:val="en-NZ"/>
              </w:rPr>
            </w:pPr>
            <w:r w:rsidRPr="00F750B7">
              <w:rPr>
                <w:rFonts w:cs="Arial"/>
                <w:color w:val="000000" w:themeColor="text1"/>
                <w:sz w:val="16"/>
                <w:szCs w:val="16"/>
                <w:lang w:val="en-NZ"/>
              </w:rPr>
              <w:t>Self-assessment showing Expert practice against the NCNZ competencies in the last 12 months</w:t>
            </w:r>
          </w:p>
        </w:tc>
        <w:tc>
          <w:tcPr>
            <w:tcW w:w="2206" w:type="dxa"/>
            <w:shd w:val="clear" w:color="auto" w:fill="C0D7F1" w:themeFill="text2" w:themeFillTint="33"/>
          </w:tcPr>
          <w:p w14:paraId="6FC89F7D" w14:textId="77777777" w:rsidR="009630EB" w:rsidRPr="00491E11" w:rsidRDefault="001C4732" w:rsidP="00526F15">
            <w:pPr>
              <w:pStyle w:val="NoSpacing"/>
              <w:jc w:val="left"/>
              <w:rPr>
                <w:rFonts w:cs="Arial"/>
                <w:sz w:val="16"/>
                <w:szCs w:val="16"/>
                <w:lang w:val="en-NZ"/>
              </w:rPr>
            </w:pPr>
            <w:r w:rsidRPr="00491E11">
              <w:rPr>
                <w:rFonts w:cs="Arial"/>
                <w:sz w:val="16"/>
                <w:szCs w:val="16"/>
                <w:lang w:val="en-NZ"/>
              </w:rPr>
              <w:t>Self-assessment showing Senior nurse practice against the NCNZ competencies in the last 12 months</w:t>
            </w:r>
          </w:p>
        </w:tc>
      </w:tr>
      <w:tr w:rsidR="007B2BF3" w:rsidRPr="009C4985" w14:paraId="18598004" w14:textId="77777777" w:rsidTr="00D953F9">
        <w:trPr>
          <w:trHeight w:val="1053"/>
        </w:trPr>
        <w:tc>
          <w:tcPr>
            <w:tcW w:w="394" w:type="dxa"/>
            <w:shd w:val="clear" w:color="auto" w:fill="FFFFFF" w:themeFill="background1"/>
          </w:tcPr>
          <w:p w14:paraId="29E5B1CB" w14:textId="77777777" w:rsidR="009630EB" w:rsidRPr="00F750B7" w:rsidRDefault="00757214" w:rsidP="00533940">
            <w:pPr>
              <w:pStyle w:val="NoSpacing"/>
              <w:rPr>
                <w:rFonts w:cs="Arial"/>
                <w:b/>
                <w:sz w:val="16"/>
                <w:szCs w:val="16"/>
                <w:lang w:val="en-NZ"/>
              </w:rPr>
            </w:pPr>
            <w:r w:rsidRPr="00F750B7">
              <w:rPr>
                <w:rFonts w:cs="Arial"/>
                <w:b/>
                <w:sz w:val="16"/>
                <w:szCs w:val="16"/>
                <w:lang w:val="en-NZ"/>
              </w:rPr>
              <w:t>7</w:t>
            </w:r>
          </w:p>
          <w:p w14:paraId="6BE27C67" w14:textId="77777777" w:rsidR="009630EB" w:rsidRPr="00F750B7" w:rsidRDefault="009630EB" w:rsidP="00533940">
            <w:pPr>
              <w:pStyle w:val="NoSpacing"/>
              <w:rPr>
                <w:rFonts w:cs="Arial"/>
                <w:b/>
                <w:sz w:val="16"/>
                <w:szCs w:val="16"/>
                <w:lang w:val="en-NZ"/>
              </w:rPr>
            </w:pPr>
          </w:p>
        </w:tc>
        <w:tc>
          <w:tcPr>
            <w:tcW w:w="2011" w:type="dxa"/>
            <w:shd w:val="clear" w:color="auto" w:fill="F2F2F2" w:themeFill="background1" w:themeFillShade="F2"/>
          </w:tcPr>
          <w:p w14:paraId="6ACB7C71" w14:textId="77777777" w:rsidR="009630EB" w:rsidRPr="00491E11" w:rsidRDefault="009630EB" w:rsidP="00194A70">
            <w:pPr>
              <w:pStyle w:val="NoSpacing"/>
              <w:jc w:val="left"/>
              <w:rPr>
                <w:rFonts w:cs="Arial"/>
                <w:sz w:val="16"/>
                <w:szCs w:val="16"/>
                <w:lang w:val="en-NZ"/>
              </w:rPr>
            </w:pPr>
            <w:r w:rsidRPr="00491E11">
              <w:rPr>
                <w:rFonts w:cs="Arial"/>
                <w:sz w:val="16"/>
                <w:szCs w:val="16"/>
                <w:lang w:val="en-NZ"/>
              </w:rPr>
              <w:t>Peer/</w:t>
            </w:r>
            <w:r w:rsidR="001C4732" w:rsidRPr="00491E11">
              <w:rPr>
                <w:rFonts w:cs="Arial"/>
                <w:sz w:val="16"/>
                <w:szCs w:val="16"/>
                <w:lang w:val="en-NZ"/>
              </w:rPr>
              <w:t>S</w:t>
            </w:r>
            <w:r w:rsidRPr="00491E11">
              <w:rPr>
                <w:rFonts w:cs="Arial"/>
                <w:sz w:val="16"/>
                <w:szCs w:val="16"/>
                <w:lang w:val="en-NZ"/>
              </w:rPr>
              <w:t xml:space="preserve">enior </w:t>
            </w:r>
            <w:r w:rsidR="00194A70" w:rsidRPr="00491E11">
              <w:rPr>
                <w:rFonts w:cs="Arial"/>
                <w:sz w:val="16"/>
                <w:szCs w:val="16"/>
                <w:lang w:val="en-NZ"/>
              </w:rPr>
              <w:t>N</w:t>
            </w:r>
            <w:r w:rsidRPr="00491E11">
              <w:rPr>
                <w:rFonts w:cs="Arial"/>
                <w:sz w:val="16"/>
                <w:szCs w:val="16"/>
                <w:lang w:val="en-NZ"/>
              </w:rPr>
              <w:t xml:space="preserve">urse </w:t>
            </w:r>
            <w:r w:rsidR="0085421C" w:rsidRPr="00491E11">
              <w:rPr>
                <w:rFonts w:cs="Arial"/>
                <w:sz w:val="16"/>
                <w:szCs w:val="16"/>
                <w:lang w:val="en-NZ"/>
              </w:rPr>
              <w:t xml:space="preserve">feedback </w:t>
            </w:r>
            <w:r w:rsidR="001C4732" w:rsidRPr="00491E11">
              <w:rPr>
                <w:rFonts w:cs="Arial"/>
                <w:sz w:val="16"/>
                <w:szCs w:val="16"/>
                <w:lang w:val="en-NZ"/>
              </w:rPr>
              <w:t>on Competent practice against the NCNZ competencies in the last 12 months</w:t>
            </w:r>
          </w:p>
        </w:tc>
        <w:tc>
          <w:tcPr>
            <w:tcW w:w="2126" w:type="dxa"/>
            <w:shd w:val="clear" w:color="auto" w:fill="D9D9D9" w:themeFill="background1" w:themeFillShade="D9"/>
          </w:tcPr>
          <w:p w14:paraId="1B71F32A" w14:textId="77777777" w:rsidR="009630EB" w:rsidRPr="00491E11" w:rsidRDefault="001C4732" w:rsidP="00194A70">
            <w:pPr>
              <w:pStyle w:val="NoSpacing"/>
              <w:jc w:val="left"/>
              <w:rPr>
                <w:rFonts w:cs="Arial"/>
                <w:sz w:val="16"/>
                <w:szCs w:val="16"/>
                <w:lang w:val="en-NZ"/>
              </w:rPr>
            </w:pPr>
            <w:r w:rsidRPr="00491E11">
              <w:rPr>
                <w:rFonts w:cs="Arial"/>
                <w:sz w:val="16"/>
                <w:szCs w:val="16"/>
                <w:lang w:val="en-NZ"/>
              </w:rPr>
              <w:t>Peer/S</w:t>
            </w:r>
            <w:r w:rsidR="009630EB" w:rsidRPr="00491E11">
              <w:rPr>
                <w:rFonts w:cs="Arial"/>
                <w:sz w:val="16"/>
                <w:szCs w:val="16"/>
                <w:lang w:val="en-NZ"/>
              </w:rPr>
              <w:t xml:space="preserve">enior </w:t>
            </w:r>
            <w:r w:rsidR="00194A70" w:rsidRPr="00491E11">
              <w:rPr>
                <w:rFonts w:cs="Arial"/>
                <w:sz w:val="16"/>
                <w:szCs w:val="16"/>
                <w:lang w:val="en-NZ"/>
              </w:rPr>
              <w:t>N</w:t>
            </w:r>
            <w:r w:rsidR="009630EB" w:rsidRPr="00491E11">
              <w:rPr>
                <w:rFonts w:cs="Arial"/>
                <w:sz w:val="16"/>
                <w:szCs w:val="16"/>
                <w:lang w:val="en-NZ"/>
              </w:rPr>
              <w:t xml:space="preserve">urse </w:t>
            </w:r>
            <w:r w:rsidR="0085421C" w:rsidRPr="00491E11">
              <w:rPr>
                <w:rFonts w:cs="Arial"/>
                <w:sz w:val="16"/>
                <w:szCs w:val="16"/>
                <w:lang w:val="en-NZ"/>
              </w:rPr>
              <w:t xml:space="preserve">feedback </w:t>
            </w:r>
            <w:r w:rsidRPr="00491E11">
              <w:rPr>
                <w:rFonts w:cs="Arial"/>
                <w:sz w:val="16"/>
                <w:szCs w:val="16"/>
                <w:lang w:val="en-NZ"/>
              </w:rPr>
              <w:t>on Proficient practice against the NCNZ competencies in the last 12 months</w:t>
            </w:r>
          </w:p>
        </w:tc>
        <w:tc>
          <w:tcPr>
            <w:tcW w:w="2478" w:type="dxa"/>
            <w:shd w:val="clear" w:color="auto" w:fill="D0E8F8"/>
          </w:tcPr>
          <w:p w14:paraId="7D8A4C53" w14:textId="77777777" w:rsidR="009630EB" w:rsidRPr="00F750B7" w:rsidRDefault="001C4732" w:rsidP="00194A70">
            <w:pPr>
              <w:pStyle w:val="NoSpacing"/>
              <w:jc w:val="left"/>
              <w:rPr>
                <w:rFonts w:cs="Arial"/>
                <w:color w:val="000000" w:themeColor="text1"/>
                <w:sz w:val="16"/>
                <w:szCs w:val="16"/>
                <w:lang w:val="en-NZ"/>
              </w:rPr>
            </w:pPr>
            <w:r w:rsidRPr="00F750B7">
              <w:rPr>
                <w:rFonts w:cs="Arial"/>
                <w:color w:val="000000" w:themeColor="text1"/>
                <w:sz w:val="16"/>
                <w:szCs w:val="16"/>
                <w:lang w:val="en-NZ"/>
              </w:rPr>
              <w:t>Peer/S</w:t>
            </w:r>
            <w:r w:rsidR="009630EB" w:rsidRPr="00F750B7">
              <w:rPr>
                <w:rFonts w:cs="Arial"/>
                <w:color w:val="000000" w:themeColor="text1"/>
                <w:sz w:val="16"/>
                <w:szCs w:val="16"/>
                <w:lang w:val="en-NZ"/>
              </w:rPr>
              <w:t xml:space="preserve">enior </w:t>
            </w:r>
            <w:r w:rsidR="00194A70" w:rsidRPr="00F750B7">
              <w:rPr>
                <w:rFonts w:cs="Arial"/>
                <w:color w:val="000000" w:themeColor="text1"/>
                <w:sz w:val="16"/>
                <w:szCs w:val="16"/>
                <w:lang w:val="en-NZ"/>
              </w:rPr>
              <w:t>N</w:t>
            </w:r>
            <w:r w:rsidR="009630EB" w:rsidRPr="00F750B7">
              <w:rPr>
                <w:rFonts w:cs="Arial"/>
                <w:color w:val="000000" w:themeColor="text1"/>
                <w:sz w:val="16"/>
                <w:szCs w:val="16"/>
                <w:lang w:val="en-NZ"/>
              </w:rPr>
              <w:t xml:space="preserve">urse </w:t>
            </w:r>
            <w:r w:rsidR="0085421C" w:rsidRPr="00F750B7">
              <w:rPr>
                <w:rFonts w:cs="Arial"/>
                <w:color w:val="000000" w:themeColor="text1"/>
                <w:sz w:val="16"/>
                <w:szCs w:val="16"/>
                <w:lang w:val="en-NZ"/>
              </w:rPr>
              <w:t xml:space="preserve">feedback </w:t>
            </w:r>
            <w:r w:rsidRPr="00F750B7">
              <w:rPr>
                <w:rFonts w:cs="Arial"/>
                <w:color w:val="000000" w:themeColor="text1"/>
                <w:sz w:val="16"/>
                <w:szCs w:val="16"/>
                <w:lang w:val="en-NZ"/>
              </w:rPr>
              <w:t>on Expert practice against the NCNZ competencies in the last 12 months</w:t>
            </w:r>
          </w:p>
        </w:tc>
        <w:tc>
          <w:tcPr>
            <w:tcW w:w="2206" w:type="dxa"/>
            <w:shd w:val="clear" w:color="auto" w:fill="C0D7F1" w:themeFill="text2" w:themeFillTint="33"/>
          </w:tcPr>
          <w:p w14:paraId="3D9F0397" w14:textId="77777777" w:rsidR="009630EB" w:rsidRPr="00491E11" w:rsidRDefault="001C4732" w:rsidP="00194A70">
            <w:pPr>
              <w:pStyle w:val="NoSpacing"/>
              <w:jc w:val="left"/>
              <w:rPr>
                <w:rFonts w:cs="Arial"/>
                <w:sz w:val="16"/>
                <w:szCs w:val="16"/>
                <w:lang w:val="en-NZ"/>
              </w:rPr>
            </w:pPr>
            <w:r w:rsidRPr="00491E11">
              <w:rPr>
                <w:rFonts w:cs="Arial"/>
                <w:sz w:val="16"/>
                <w:szCs w:val="16"/>
                <w:lang w:val="en-NZ"/>
              </w:rPr>
              <w:t>Peer/</w:t>
            </w:r>
            <w:r w:rsidR="00194A70" w:rsidRPr="00491E11">
              <w:rPr>
                <w:rFonts w:cs="Arial"/>
                <w:sz w:val="16"/>
                <w:szCs w:val="16"/>
                <w:lang w:val="en-NZ"/>
              </w:rPr>
              <w:t>Senior Nurse</w:t>
            </w:r>
            <w:r w:rsidRPr="00491E11">
              <w:rPr>
                <w:rFonts w:cs="Arial"/>
                <w:sz w:val="16"/>
                <w:szCs w:val="16"/>
                <w:lang w:val="en-NZ"/>
              </w:rPr>
              <w:t xml:space="preserve"> feedback</w:t>
            </w:r>
            <w:r w:rsidR="009630EB" w:rsidRPr="00491E11">
              <w:rPr>
                <w:rFonts w:cs="Arial"/>
                <w:sz w:val="16"/>
                <w:szCs w:val="16"/>
                <w:lang w:val="en-NZ"/>
              </w:rPr>
              <w:t xml:space="preserve"> </w:t>
            </w:r>
            <w:r w:rsidRPr="00491E11">
              <w:rPr>
                <w:rFonts w:cs="Arial"/>
                <w:sz w:val="16"/>
                <w:szCs w:val="16"/>
                <w:lang w:val="en-NZ"/>
              </w:rPr>
              <w:t>on Senior nurse practice against the NCNZ competencies in the last 12 months</w:t>
            </w:r>
          </w:p>
        </w:tc>
      </w:tr>
      <w:tr w:rsidR="007B2BF3" w:rsidRPr="009C4985" w14:paraId="654BBE2D" w14:textId="77777777" w:rsidTr="00D953F9">
        <w:trPr>
          <w:trHeight w:val="649"/>
        </w:trPr>
        <w:tc>
          <w:tcPr>
            <w:tcW w:w="394" w:type="dxa"/>
            <w:shd w:val="clear" w:color="auto" w:fill="FFFFFF" w:themeFill="background1"/>
          </w:tcPr>
          <w:p w14:paraId="3C90C9DB" w14:textId="77777777" w:rsidR="009630EB" w:rsidRPr="00F750B7" w:rsidRDefault="00757214" w:rsidP="00533940">
            <w:pPr>
              <w:pStyle w:val="NoSpacing"/>
              <w:rPr>
                <w:rFonts w:cs="Arial"/>
                <w:b/>
                <w:sz w:val="16"/>
                <w:szCs w:val="16"/>
                <w:lang w:val="en-NZ"/>
              </w:rPr>
            </w:pPr>
            <w:r w:rsidRPr="00F750B7">
              <w:rPr>
                <w:rFonts w:cs="Arial"/>
                <w:b/>
                <w:sz w:val="16"/>
                <w:szCs w:val="16"/>
                <w:lang w:val="en-NZ"/>
              </w:rPr>
              <w:t>8</w:t>
            </w:r>
          </w:p>
        </w:tc>
        <w:tc>
          <w:tcPr>
            <w:tcW w:w="2011" w:type="dxa"/>
            <w:shd w:val="clear" w:color="auto" w:fill="F2F2F2" w:themeFill="background1" w:themeFillShade="F2"/>
          </w:tcPr>
          <w:p w14:paraId="199CBD70" w14:textId="77777777" w:rsidR="009630EB" w:rsidRPr="00491E11" w:rsidRDefault="009630EB" w:rsidP="00526F15">
            <w:pPr>
              <w:pStyle w:val="NoSpacing"/>
              <w:jc w:val="left"/>
              <w:rPr>
                <w:rFonts w:cs="Arial"/>
                <w:sz w:val="16"/>
                <w:szCs w:val="16"/>
                <w:lang w:val="en-NZ"/>
              </w:rPr>
            </w:pPr>
            <w:r w:rsidRPr="00491E11">
              <w:rPr>
                <w:rFonts w:cs="Arial"/>
                <w:sz w:val="16"/>
                <w:szCs w:val="16"/>
                <w:lang w:val="en-NZ"/>
              </w:rPr>
              <w:t>Performance appraisal OR Nursing Development Plan from previous 12 months</w:t>
            </w:r>
          </w:p>
        </w:tc>
        <w:tc>
          <w:tcPr>
            <w:tcW w:w="2126" w:type="dxa"/>
            <w:shd w:val="clear" w:color="auto" w:fill="D9D9D9" w:themeFill="background1" w:themeFillShade="D9"/>
          </w:tcPr>
          <w:p w14:paraId="2D1C343A" w14:textId="77777777" w:rsidR="009630EB" w:rsidRPr="00491E11" w:rsidRDefault="009630EB" w:rsidP="00526F15">
            <w:pPr>
              <w:pStyle w:val="NoSpacing"/>
              <w:jc w:val="left"/>
              <w:rPr>
                <w:rFonts w:cs="Arial"/>
                <w:sz w:val="16"/>
                <w:szCs w:val="16"/>
                <w:lang w:val="en-NZ"/>
              </w:rPr>
            </w:pPr>
            <w:r w:rsidRPr="00491E11">
              <w:rPr>
                <w:rFonts w:cs="Arial"/>
                <w:sz w:val="16"/>
                <w:szCs w:val="16"/>
                <w:lang w:val="en-NZ"/>
              </w:rPr>
              <w:t>Performance appraisal OR Nursing Development Plan from previous 12 months</w:t>
            </w:r>
          </w:p>
        </w:tc>
        <w:tc>
          <w:tcPr>
            <w:tcW w:w="2478" w:type="dxa"/>
            <w:shd w:val="clear" w:color="auto" w:fill="D0E8F8"/>
          </w:tcPr>
          <w:p w14:paraId="2E0C53F0" w14:textId="77777777" w:rsidR="009630EB" w:rsidRPr="00F750B7" w:rsidRDefault="009630EB" w:rsidP="00526F15">
            <w:pPr>
              <w:pStyle w:val="NoSpacing"/>
              <w:jc w:val="left"/>
              <w:rPr>
                <w:rFonts w:cs="Arial"/>
                <w:color w:val="000000" w:themeColor="text1"/>
                <w:sz w:val="16"/>
                <w:szCs w:val="16"/>
                <w:lang w:val="en-NZ"/>
              </w:rPr>
            </w:pPr>
            <w:r w:rsidRPr="00F750B7">
              <w:rPr>
                <w:rFonts w:cs="Arial"/>
                <w:color w:val="000000" w:themeColor="text1"/>
                <w:sz w:val="16"/>
                <w:szCs w:val="16"/>
                <w:lang w:val="en-NZ"/>
              </w:rPr>
              <w:t>Performance appraisal OR Nursing Development Plan from previous 12 months</w:t>
            </w:r>
          </w:p>
        </w:tc>
        <w:tc>
          <w:tcPr>
            <w:tcW w:w="2206" w:type="dxa"/>
            <w:shd w:val="clear" w:color="auto" w:fill="C0D7F1" w:themeFill="text2" w:themeFillTint="33"/>
          </w:tcPr>
          <w:p w14:paraId="29FCE0E0" w14:textId="77777777" w:rsidR="009630EB" w:rsidRPr="00491E11" w:rsidRDefault="009630EB" w:rsidP="00526F15">
            <w:pPr>
              <w:pStyle w:val="NoSpacing"/>
              <w:jc w:val="left"/>
              <w:rPr>
                <w:rFonts w:cs="Arial"/>
                <w:sz w:val="16"/>
                <w:szCs w:val="16"/>
                <w:lang w:val="en-NZ"/>
              </w:rPr>
            </w:pPr>
            <w:r w:rsidRPr="00491E11">
              <w:rPr>
                <w:rFonts w:cs="Arial"/>
                <w:sz w:val="16"/>
                <w:szCs w:val="16"/>
                <w:lang w:val="en-NZ"/>
              </w:rPr>
              <w:t>Performance appraisal OR Nursing Development Plan from previous 12 months</w:t>
            </w:r>
          </w:p>
        </w:tc>
      </w:tr>
      <w:tr w:rsidR="007B2BF3" w:rsidRPr="009C4985" w14:paraId="72B6494B" w14:textId="77777777" w:rsidTr="00780D97">
        <w:trPr>
          <w:trHeight w:val="594"/>
        </w:trPr>
        <w:tc>
          <w:tcPr>
            <w:tcW w:w="394" w:type="dxa"/>
            <w:shd w:val="clear" w:color="auto" w:fill="FFFFFF" w:themeFill="background1"/>
          </w:tcPr>
          <w:p w14:paraId="25CBA528" w14:textId="77777777" w:rsidR="009630EB" w:rsidRPr="00F750B7" w:rsidRDefault="00757214" w:rsidP="00533940">
            <w:pPr>
              <w:pStyle w:val="NoSpacing"/>
              <w:rPr>
                <w:rFonts w:cs="Arial"/>
                <w:b/>
                <w:sz w:val="16"/>
                <w:szCs w:val="16"/>
                <w:lang w:val="en-NZ"/>
              </w:rPr>
            </w:pPr>
            <w:r w:rsidRPr="00F750B7">
              <w:rPr>
                <w:rFonts w:cs="Arial"/>
                <w:b/>
                <w:sz w:val="16"/>
                <w:szCs w:val="16"/>
                <w:lang w:val="en-NZ"/>
              </w:rPr>
              <w:t>9</w:t>
            </w:r>
          </w:p>
        </w:tc>
        <w:tc>
          <w:tcPr>
            <w:tcW w:w="2011" w:type="dxa"/>
            <w:shd w:val="clear" w:color="auto" w:fill="F2F2F2" w:themeFill="background1" w:themeFillShade="F2"/>
          </w:tcPr>
          <w:p w14:paraId="108BBD16" w14:textId="77777777" w:rsidR="009630EB" w:rsidRPr="00491E11" w:rsidRDefault="009630EB" w:rsidP="00526F15">
            <w:pPr>
              <w:pStyle w:val="NoSpacing"/>
              <w:jc w:val="left"/>
              <w:rPr>
                <w:rFonts w:cs="Arial"/>
                <w:sz w:val="16"/>
                <w:szCs w:val="16"/>
                <w:lang w:val="en-NZ"/>
              </w:rPr>
            </w:pPr>
          </w:p>
          <w:p w14:paraId="5BE1A864" w14:textId="77777777" w:rsidR="009630EB" w:rsidRPr="00491E11" w:rsidRDefault="009630EB" w:rsidP="00526F15">
            <w:pPr>
              <w:pStyle w:val="NoSpacing"/>
              <w:jc w:val="left"/>
              <w:rPr>
                <w:rFonts w:cs="Arial"/>
                <w:sz w:val="16"/>
                <w:szCs w:val="16"/>
                <w:lang w:val="en-NZ"/>
              </w:rPr>
            </w:pPr>
          </w:p>
        </w:tc>
        <w:tc>
          <w:tcPr>
            <w:tcW w:w="2126" w:type="dxa"/>
            <w:shd w:val="clear" w:color="auto" w:fill="D9D9D9" w:themeFill="background1" w:themeFillShade="D9"/>
          </w:tcPr>
          <w:p w14:paraId="7B05F564" w14:textId="77777777" w:rsidR="009630EB" w:rsidRPr="00491E11" w:rsidRDefault="009630EB" w:rsidP="00526F15">
            <w:pPr>
              <w:pStyle w:val="NoSpacing"/>
              <w:jc w:val="left"/>
              <w:rPr>
                <w:rFonts w:cs="Arial"/>
                <w:sz w:val="16"/>
                <w:szCs w:val="16"/>
                <w:lang w:val="en-NZ"/>
              </w:rPr>
            </w:pPr>
            <w:r w:rsidRPr="00491E11">
              <w:rPr>
                <w:rFonts w:cs="Arial"/>
                <w:sz w:val="16"/>
                <w:szCs w:val="16"/>
                <w:lang w:val="en-NZ"/>
              </w:rPr>
              <w:t xml:space="preserve">A copy of your current </w:t>
            </w:r>
            <w:r w:rsidR="00BA3BFE" w:rsidRPr="00491E11">
              <w:rPr>
                <w:rFonts w:cs="Arial"/>
                <w:sz w:val="16"/>
                <w:szCs w:val="16"/>
                <w:lang w:val="en-NZ"/>
              </w:rPr>
              <w:t>C</w:t>
            </w:r>
            <w:r w:rsidRPr="00491E11">
              <w:rPr>
                <w:rFonts w:cs="Arial"/>
                <w:sz w:val="16"/>
                <w:szCs w:val="16"/>
                <w:lang w:val="en-NZ"/>
              </w:rPr>
              <w:t xml:space="preserve">urriculum </w:t>
            </w:r>
            <w:r w:rsidR="00BA3BFE" w:rsidRPr="00491E11">
              <w:rPr>
                <w:rFonts w:cs="Arial"/>
                <w:sz w:val="16"/>
                <w:szCs w:val="16"/>
                <w:lang w:val="en-NZ"/>
              </w:rPr>
              <w:t>V</w:t>
            </w:r>
            <w:r w:rsidRPr="00491E11">
              <w:rPr>
                <w:rFonts w:cs="Arial"/>
                <w:sz w:val="16"/>
                <w:szCs w:val="16"/>
                <w:lang w:val="en-NZ"/>
              </w:rPr>
              <w:t>itae providing work and education history</w:t>
            </w:r>
          </w:p>
        </w:tc>
        <w:tc>
          <w:tcPr>
            <w:tcW w:w="2478" w:type="dxa"/>
            <w:shd w:val="clear" w:color="auto" w:fill="D0E8F8"/>
          </w:tcPr>
          <w:p w14:paraId="2EA40134" w14:textId="77777777" w:rsidR="009630EB" w:rsidRPr="00F750B7" w:rsidRDefault="009630EB" w:rsidP="00526F15">
            <w:pPr>
              <w:pStyle w:val="NoSpacing"/>
              <w:jc w:val="left"/>
              <w:rPr>
                <w:rFonts w:cs="Arial"/>
                <w:color w:val="000000" w:themeColor="text1"/>
                <w:sz w:val="16"/>
                <w:szCs w:val="16"/>
                <w:lang w:val="en-NZ"/>
              </w:rPr>
            </w:pPr>
            <w:r w:rsidRPr="00F750B7">
              <w:rPr>
                <w:rFonts w:cs="Arial"/>
                <w:color w:val="000000" w:themeColor="text1"/>
                <w:sz w:val="16"/>
                <w:szCs w:val="16"/>
                <w:lang w:val="en-NZ"/>
              </w:rPr>
              <w:t xml:space="preserve">A copy of your current </w:t>
            </w:r>
            <w:r w:rsidR="00BA3BFE" w:rsidRPr="00F750B7">
              <w:rPr>
                <w:rFonts w:cs="Arial"/>
                <w:color w:val="000000" w:themeColor="text1"/>
                <w:sz w:val="16"/>
                <w:szCs w:val="16"/>
                <w:lang w:val="en-NZ"/>
              </w:rPr>
              <w:t>C</w:t>
            </w:r>
            <w:r w:rsidRPr="00F750B7">
              <w:rPr>
                <w:rFonts w:cs="Arial"/>
                <w:color w:val="000000" w:themeColor="text1"/>
                <w:sz w:val="16"/>
                <w:szCs w:val="16"/>
                <w:lang w:val="en-NZ"/>
              </w:rPr>
              <w:t xml:space="preserve">urriculum </w:t>
            </w:r>
            <w:r w:rsidR="00BA3BFE" w:rsidRPr="00F750B7">
              <w:rPr>
                <w:rFonts w:cs="Arial"/>
                <w:color w:val="000000" w:themeColor="text1"/>
                <w:sz w:val="16"/>
                <w:szCs w:val="16"/>
                <w:lang w:val="en-NZ"/>
              </w:rPr>
              <w:t>V</w:t>
            </w:r>
            <w:r w:rsidRPr="00F750B7">
              <w:rPr>
                <w:rFonts w:cs="Arial"/>
                <w:color w:val="000000" w:themeColor="text1"/>
                <w:sz w:val="16"/>
                <w:szCs w:val="16"/>
                <w:lang w:val="en-NZ"/>
              </w:rPr>
              <w:t>itae providing work and education history</w:t>
            </w:r>
          </w:p>
        </w:tc>
        <w:tc>
          <w:tcPr>
            <w:tcW w:w="2206" w:type="dxa"/>
            <w:shd w:val="clear" w:color="auto" w:fill="C0D7F1" w:themeFill="text2" w:themeFillTint="33"/>
          </w:tcPr>
          <w:p w14:paraId="64CEF5BD" w14:textId="77777777" w:rsidR="009630EB" w:rsidRPr="00491E11" w:rsidRDefault="009630EB" w:rsidP="00526F15">
            <w:pPr>
              <w:pStyle w:val="NoSpacing"/>
              <w:jc w:val="left"/>
              <w:rPr>
                <w:rFonts w:cs="Arial"/>
                <w:sz w:val="16"/>
                <w:szCs w:val="16"/>
                <w:lang w:val="en-NZ"/>
              </w:rPr>
            </w:pPr>
            <w:r w:rsidRPr="00491E11">
              <w:rPr>
                <w:rFonts w:cs="Arial"/>
                <w:sz w:val="16"/>
                <w:szCs w:val="16"/>
                <w:lang w:val="en-NZ"/>
              </w:rPr>
              <w:t xml:space="preserve">A copy of your current </w:t>
            </w:r>
            <w:r w:rsidR="00BA3BFE" w:rsidRPr="00491E11">
              <w:rPr>
                <w:rFonts w:cs="Arial"/>
                <w:sz w:val="16"/>
                <w:szCs w:val="16"/>
                <w:lang w:val="en-NZ"/>
              </w:rPr>
              <w:t>C</w:t>
            </w:r>
            <w:r w:rsidRPr="00491E11">
              <w:rPr>
                <w:rFonts w:cs="Arial"/>
                <w:sz w:val="16"/>
                <w:szCs w:val="16"/>
                <w:lang w:val="en-NZ"/>
              </w:rPr>
              <w:t xml:space="preserve">urriculum </w:t>
            </w:r>
            <w:r w:rsidR="00BA3BFE" w:rsidRPr="00491E11">
              <w:rPr>
                <w:rFonts w:cs="Arial"/>
                <w:sz w:val="16"/>
                <w:szCs w:val="16"/>
                <w:lang w:val="en-NZ"/>
              </w:rPr>
              <w:t>V</w:t>
            </w:r>
            <w:r w:rsidRPr="00491E11">
              <w:rPr>
                <w:rFonts w:cs="Arial"/>
                <w:sz w:val="16"/>
                <w:szCs w:val="16"/>
                <w:lang w:val="en-NZ"/>
              </w:rPr>
              <w:t>itae providing work and education history</w:t>
            </w:r>
          </w:p>
        </w:tc>
      </w:tr>
      <w:tr w:rsidR="007B2BF3" w:rsidRPr="009C4985" w14:paraId="77AC45BB" w14:textId="77777777" w:rsidTr="00D953F9">
        <w:trPr>
          <w:trHeight w:val="4506"/>
        </w:trPr>
        <w:tc>
          <w:tcPr>
            <w:tcW w:w="394" w:type="dxa"/>
            <w:shd w:val="clear" w:color="auto" w:fill="FFFFFF" w:themeFill="background1"/>
          </w:tcPr>
          <w:p w14:paraId="5626C931" w14:textId="3D6F20A6" w:rsidR="00526F15" w:rsidRPr="00491E11" w:rsidRDefault="00526F15" w:rsidP="00533940">
            <w:pPr>
              <w:pStyle w:val="NoSpacing"/>
              <w:rPr>
                <w:rFonts w:cs="Arial"/>
                <w:sz w:val="16"/>
                <w:szCs w:val="16"/>
                <w:lang w:val="en-NZ"/>
              </w:rPr>
            </w:pPr>
          </w:p>
        </w:tc>
        <w:tc>
          <w:tcPr>
            <w:tcW w:w="2011" w:type="dxa"/>
            <w:shd w:val="clear" w:color="auto" w:fill="F2F2F2" w:themeFill="background1" w:themeFillShade="F2"/>
          </w:tcPr>
          <w:p w14:paraId="29013BE3" w14:textId="77777777" w:rsidR="00526F15" w:rsidRPr="00491E11" w:rsidRDefault="00526F15" w:rsidP="00526F15">
            <w:pPr>
              <w:pStyle w:val="NoSpacing"/>
              <w:jc w:val="left"/>
              <w:rPr>
                <w:rFonts w:cs="Arial"/>
                <w:sz w:val="16"/>
                <w:szCs w:val="16"/>
                <w:lang w:val="en-NZ"/>
              </w:rPr>
            </w:pPr>
          </w:p>
        </w:tc>
        <w:tc>
          <w:tcPr>
            <w:tcW w:w="2126" w:type="dxa"/>
            <w:shd w:val="clear" w:color="auto" w:fill="D9D9D9" w:themeFill="background1" w:themeFillShade="D9"/>
          </w:tcPr>
          <w:p w14:paraId="2F633A33" w14:textId="77777777" w:rsidR="00526F15" w:rsidRPr="00491E11" w:rsidRDefault="00526F15" w:rsidP="00526F15">
            <w:pPr>
              <w:pStyle w:val="NoSpacing"/>
              <w:jc w:val="left"/>
              <w:rPr>
                <w:rFonts w:cs="Arial"/>
                <w:sz w:val="16"/>
                <w:szCs w:val="16"/>
                <w:lang w:val="en-NZ"/>
              </w:rPr>
            </w:pPr>
            <w:r w:rsidRPr="00491E11">
              <w:rPr>
                <w:rFonts w:cs="Arial"/>
                <w:sz w:val="16"/>
                <w:szCs w:val="16"/>
                <w:lang w:val="en-NZ"/>
              </w:rPr>
              <w:t>From the last three years practice evidence to demonstrate:</w:t>
            </w:r>
          </w:p>
          <w:p w14:paraId="0CBC7BFD" w14:textId="77777777" w:rsidR="00526F15" w:rsidRPr="00491E11" w:rsidRDefault="00526F15" w:rsidP="00526F15">
            <w:pPr>
              <w:pStyle w:val="NoSpacing"/>
              <w:jc w:val="left"/>
              <w:rPr>
                <w:rFonts w:cs="Arial"/>
                <w:sz w:val="16"/>
                <w:szCs w:val="16"/>
                <w:lang w:val="en-NZ"/>
              </w:rPr>
            </w:pPr>
            <w:r w:rsidRPr="00491E11">
              <w:rPr>
                <w:rFonts w:cs="Arial"/>
                <w:sz w:val="16"/>
                <w:szCs w:val="16"/>
                <w:lang w:val="en-NZ"/>
              </w:rPr>
              <w:t>1. Participation in practice change or quality initiative</w:t>
            </w:r>
          </w:p>
          <w:p w14:paraId="35ED5AFF" w14:textId="77777777" w:rsidR="00526F15" w:rsidRPr="00491E11" w:rsidRDefault="00526F15" w:rsidP="00526F15">
            <w:pPr>
              <w:pStyle w:val="NoSpacing"/>
              <w:jc w:val="left"/>
              <w:rPr>
                <w:rFonts w:cs="Arial"/>
                <w:sz w:val="16"/>
                <w:szCs w:val="16"/>
                <w:lang w:val="en-NZ"/>
              </w:rPr>
            </w:pPr>
            <w:r w:rsidRPr="00491E11">
              <w:rPr>
                <w:rFonts w:cs="Arial"/>
                <w:sz w:val="16"/>
                <w:szCs w:val="16"/>
                <w:lang w:val="en-NZ"/>
              </w:rPr>
              <w:t>2. Evidence of teaching or mentoring</w:t>
            </w:r>
          </w:p>
          <w:p w14:paraId="6DC8CA6A" w14:textId="77777777" w:rsidR="00526F15" w:rsidRPr="00491E11" w:rsidRDefault="00526F15" w:rsidP="00526F15">
            <w:pPr>
              <w:pStyle w:val="NoSpacing"/>
              <w:jc w:val="left"/>
              <w:rPr>
                <w:rFonts w:cs="Arial"/>
                <w:sz w:val="16"/>
                <w:szCs w:val="16"/>
                <w:lang w:val="en-NZ"/>
              </w:rPr>
            </w:pPr>
            <w:r w:rsidRPr="00491E11">
              <w:rPr>
                <w:rFonts w:cs="Arial"/>
                <w:sz w:val="16"/>
                <w:szCs w:val="16"/>
                <w:lang w:val="en-NZ"/>
              </w:rPr>
              <w:t>3. Managing complex care needs</w:t>
            </w:r>
          </w:p>
          <w:p w14:paraId="4B0A4649" w14:textId="77777777" w:rsidR="00526F15" w:rsidRPr="00491E11" w:rsidRDefault="00526F15" w:rsidP="00526F15">
            <w:pPr>
              <w:pStyle w:val="NoSpacing"/>
              <w:jc w:val="left"/>
              <w:rPr>
                <w:rFonts w:cs="Arial"/>
                <w:sz w:val="16"/>
                <w:szCs w:val="16"/>
                <w:lang w:val="en-NZ"/>
              </w:rPr>
            </w:pPr>
            <w:r w:rsidRPr="00491E11">
              <w:rPr>
                <w:rFonts w:cs="Arial"/>
                <w:sz w:val="16"/>
                <w:szCs w:val="16"/>
                <w:lang w:val="en-NZ"/>
              </w:rPr>
              <w:t>NOTE: this additional practice evidence may be already included in previous evidence</w:t>
            </w:r>
            <w:r w:rsidR="0079568D" w:rsidRPr="00491E11">
              <w:rPr>
                <w:rFonts w:cs="Arial"/>
                <w:sz w:val="16"/>
                <w:szCs w:val="16"/>
                <w:lang w:val="en-NZ"/>
              </w:rPr>
              <w:t xml:space="preserve"> such as in the Self-assessment</w:t>
            </w:r>
          </w:p>
        </w:tc>
        <w:tc>
          <w:tcPr>
            <w:tcW w:w="2478" w:type="dxa"/>
            <w:shd w:val="clear" w:color="auto" w:fill="D0E8F8"/>
          </w:tcPr>
          <w:p w14:paraId="64372912" w14:textId="77777777" w:rsidR="00526F15" w:rsidRPr="00F750B7" w:rsidRDefault="00526F15" w:rsidP="00526F15">
            <w:pPr>
              <w:pStyle w:val="NoSpacing"/>
              <w:jc w:val="left"/>
              <w:rPr>
                <w:rFonts w:cs="Arial"/>
                <w:color w:val="000000" w:themeColor="text1"/>
                <w:sz w:val="16"/>
                <w:szCs w:val="16"/>
                <w:lang w:val="en-NZ"/>
              </w:rPr>
            </w:pPr>
            <w:r w:rsidRPr="00F750B7">
              <w:rPr>
                <w:rFonts w:cs="Arial"/>
                <w:color w:val="000000" w:themeColor="text1"/>
                <w:sz w:val="16"/>
                <w:szCs w:val="16"/>
                <w:lang w:val="en-NZ"/>
              </w:rPr>
              <w:t>From the last three years practice evidence to demonstrate:</w:t>
            </w:r>
          </w:p>
          <w:p w14:paraId="332F8D7A" w14:textId="77777777" w:rsidR="00526F15" w:rsidRPr="00F750B7" w:rsidRDefault="00526F15" w:rsidP="00526F15">
            <w:pPr>
              <w:pStyle w:val="NoSpacing"/>
              <w:jc w:val="left"/>
              <w:rPr>
                <w:rFonts w:cs="Arial"/>
                <w:color w:val="000000" w:themeColor="text1"/>
                <w:sz w:val="16"/>
                <w:szCs w:val="16"/>
                <w:lang w:val="en-NZ"/>
              </w:rPr>
            </w:pPr>
            <w:r w:rsidRPr="00F750B7">
              <w:rPr>
                <w:rFonts w:cs="Arial"/>
                <w:color w:val="000000" w:themeColor="text1"/>
                <w:sz w:val="16"/>
                <w:szCs w:val="16"/>
                <w:lang w:val="en-NZ"/>
              </w:rPr>
              <w:t>1. The integration of a</w:t>
            </w:r>
            <w:r w:rsidR="00840E60" w:rsidRPr="00F750B7">
              <w:rPr>
                <w:rFonts w:cs="Arial"/>
                <w:color w:val="000000" w:themeColor="text1"/>
                <w:sz w:val="16"/>
                <w:szCs w:val="16"/>
                <w:lang w:val="en-NZ"/>
              </w:rPr>
              <w:t>c</w:t>
            </w:r>
            <w:r w:rsidRPr="00F750B7">
              <w:rPr>
                <w:rFonts w:cs="Arial"/>
                <w:color w:val="000000" w:themeColor="text1"/>
                <w:sz w:val="16"/>
                <w:szCs w:val="16"/>
                <w:lang w:val="en-NZ"/>
              </w:rPr>
              <w:t>quired nursing knowledge into practice throughout the portfolio</w:t>
            </w:r>
          </w:p>
          <w:p w14:paraId="4253576A" w14:textId="77777777" w:rsidR="00526F15" w:rsidRPr="00F750B7" w:rsidRDefault="00526F15" w:rsidP="00526F15">
            <w:pPr>
              <w:pStyle w:val="NoSpacing"/>
              <w:jc w:val="left"/>
              <w:rPr>
                <w:rFonts w:cs="Arial"/>
                <w:color w:val="000000" w:themeColor="text1"/>
                <w:sz w:val="16"/>
                <w:szCs w:val="16"/>
                <w:lang w:val="en-NZ"/>
              </w:rPr>
            </w:pPr>
            <w:r w:rsidRPr="00F750B7">
              <w:rPr>
                <w:rFonts w:cs="Arial"/>
                <w:color w:val="000000" w:themeColor="text1"/>
                <w:sz w:val="16"/>
                <w:szCs w:val="16"/>
                <w:lang w:val="en-NZ"/>
              </w:rPr>
              <w:t>2. Application of expert knowledge and practice in complex care and clinical leadership in care coordination</w:t>
            </w:r>
          </w:p>
          <w:p w14:paraId="124D4C09" w14:textId="77777777" w:rsidR="00526F15" w:rsidRPr="00F750B7" w:rsidRDefault="00526F15" w:rsidP="00526F15">
            <w:pPr>
              <w:pStyle w:val="NoSpacing"/>
              <w:jc w:val="left"/>
              <w:rPr>
                <w:rFonts w:cs="Arial"/>
                <w:color w:val="000000" w:themeColor="text1"/>
                <w:sz w:val="16"/>
                <w:szCs w:val="16"/>
                <w:lang w:val="en-NZ"/>
              </w:rPr>
            </w:pPr>
            <w:r w:rsidRPr="00F750B7">
              <w:rPr>
                <w:rFonts w:cs="Arial"/>
                <w:color w:val="000000" w:themeColor="text1"/>
                <w:sz w:val="16"/>
                <w:szCs w:val="16"/>
                <w:lang w:val="en-NZ"/>
              </w:rPr>
              <w:t>3. Contribution to special</w:t>
            </w:r>
            <w:r w:rsidR="001C4732" w:rsidRPr="00F750B7">
              <w:rPr>
                <w:rFonts w:cs="Arial"/>
                <w:color w:val="000000" w:themeColor="text1"/>
                <w:sz w:val="16"/>
                <w:szCs w:val="16"/>
                <w:lang w:val="en-NZ"/>
              </w:rPr>
              <w:t xml:space="preserve">ity knowledge or innovation in </w:t>
            </w:r>
            <w:r w:rsidRPr="00F750B7">
              <w:rPr>
                <w:rFonts w:cs="Arial"/>
                <w:color w:val="000000" w:themeColor="text1"/>
                <w:sz w:val="16"/>
                <w:szCs w:val="16"/>
                <w:lang w:val="en-NZ"/>
              </w:rPr>
              <w:t>practice and in quality improvement</w:t>
            </w:r>
          </w:p>
          <w:p w14:paraId="3A6AB688" w14:textId="25C8AE13" w:rsidR="00526F15" w:rsidRDefault="001C4732" w:rsidP="00526F15">
            <w:pPr>
              <w:pStyle w:val="NoSpacing"/>
              <w:jc w:val="left"/>
              <w:rPr>
                <w:rFonts w:cs="Arial"/>
                <w:color w:val="000000" w:themeColor="text1"/>
                <w:sz w:val="16"/>
                <w:szCs w:val="16"/>
                <w:lang w:val="en-NZ"/>
              </w:rPr>
            </w:pPr>
            <w:r w:rsidRPr="00F750B7">
              <w:rPr>
                <w:rFonts w:cs="Arial"/>
                <w:color w:val="000000" w:themeColor="text1"/>
                <w:sz w:val="16"/>
                <w:szCs w:val="16"/>
                <w:lang w:val="en-NZ"/>
              </w:rPr>
              <w:t xml:space="preserve">4. Active engagement </w:t>
            </w:r>
            <w:r w:rsidR="00526F15" w:rsidRPr="00F750B7">
              <w:rPr>
                <w:rFonts w:cs="Arial"/>
                <w:color w:val="000000" w:themeColor="text1"/>
                <w:sz w:val="16"/>
                <w:szCs w:val="16"/>
                <w:lang w:val="en-NZ"/>
              </w:rPr>
              <w:t>and advocacy in the wider nursing arena</w:t>
            </w:r>
          </w:p>
          <w:p w14:paraId="7D3F3CA0" w14:textId="53945A01" w:rsidR="00D953F9" w:rsidRPr="00D953F9" w:rsidRDefault="00D953F9" w:rsidP="00D953F9">
            <w:pPr>
              <w:pStyle w:val="Default"/>
              <w:rPr>
                <w:rFonts w:eastAsiaTheme="minorEastAsia"/>
                <w:sz w:val="16"/>
                <w:szCs w:val="16"/>
                <w:lang w:val="en-NZ"/>
              </w:rPr>
            </w:pPr>
            <w:r>
              <w:rPr>
                <w:color w:val="000000" w:themeColor="text1"/>
                <w:sz w:val="16"/>
                <w:szCs w:val="16"/>
                <w:lang w:val="en-NZ"/>
              </w:rPr>
              <w:t xml:space="preserve">5. </w:t>
            </w:r>
            <w:r w:rsidRPr="00D953F9">
              <w:rPr>
                <w:rFonts w:eastAsiaTheme="minorEastAsia"/>
                <w:sz w:val="16"/>
                <w:szCs w:val="16"/>
                <w:lang w:val="en-NZ"/>
              </w:rPr>
              <w:t xml:space="preserve">Responsibility for learning and/or development of colleagues. </w:t>
            </w:r>
          </w:p>
          <w:p w14:paraId="2AE96144" w14:textId="2A364BEB" w:rsidR="00491E11" w:rsidRPr="00F750B7" w:rsidRDefault="00526F15" w:rsidP="00526F15">
            <w:pPr>
              <w:pStyle w:val="NoSpacing"/>
              <w:jc w:val="left"/>
              <w:rPr>
                <w:rFonts w:cs="Arial"/>
                <w:color w:val="000000" w:themeColor="text1"/>
                <w:sz w:val="16"/>
                <w:szCs w:val="16"/>
                <w:lang w:val="en-NZ"/>
              </w:rPr>
            </w:pPr>
            <w:r w:rsidRPr="00F750B7">
              <w:rPr>
                <w:rFonts w:cs="Arial"/>
                <w:color w:val="000000" w:themeColor="text1"/>
                <w:sz w:val="16"/>
                <w:szCs w:val="16"/>
                <w:lang w:val="en-NZ"/>
              </w:rPr>
              <w:t>NOTE: this additional practice evidence may be already included in previous evidence</w:t>
            </w:r>
            <w:r w:rsidR="0079568D" w:rsidRPr="00F750B7">
              <w:rPr>
                <w:rFonts w:cs="Arial"/>
                <w:color w:val="000000" w:themeColor="text1"/>
                <w:sz w:val="16"/>
                <w:szCs w:val="16"/>
                <w:lang w:val="en-NZ"/>
              </w:rPr>
              <w:t xml:space="preserve"> such as in the Self-assessment</w:t>
            </w:r>
          </w:p>
        </w:tc>
        <w:tc>
          <w:tcPr>
            <w:tcW w:w="2206" w:type="dxa"/>
            <w:shd w:val="clear" w:color="auto" w:fill="C0D7F1" w:themeFill="text2" w:themeFillTint="33"/>
          </w:tcPr>
          <w:p w14:paraId="564529B8" w14:textId="77777777" w:rsidR="00526F15" w:rsidRPr="00491E11" w:rsidRDefault="00526F15" w:rsidP="00526F15">
            <w:pPr>
              <w:pStyle w:val="NoSpacing"/>
              <w:jc w:val="left"/>
              <w:rPr>
                <w:rFonts w:cs="Arial"/>
                <w:sz w:val="16"/>
                <w:szCs w:val="16"/>
                <w:lang w:val="en-NZ"/>
              </w:rPr>
            </w:pPr>
            <w:r w:rsidRPr="00491E11">
              <w:rPr>
                <w:rFonts w:cs="Arial"/>
                <w:sz w:val="16"/>
                <w:szCs w:val="16"/>
                <w:lang w:val="en-NZ"/>
              </w:rPr>
              <w:t>From the last three years practice evidence to demonstrate:</w:t>
            </w:r>
          </w:p>
          <w:p w14:paraId="365E64A4" w14:textId="77777777" w:rsidR="00526F15" w:rsidRPr="00491E11" w:rsidRDefault="00526F15" w:rsidP="00526F15">
            <w:pPr>
              <w:pStyle w:val="NoSpacing"/>
              <w:jc w:val="left"/>
              <w:rPr>
                <w:rFonts w:cs="Arial"/>
                <w:sz w:val="16"/>
                <w:szCs w:val="16"/>
                <w:lang w:val="en-NZ"/>
              </w:rPr>
            </w:pPr>
            <w:r w:rsidRPr="00491E11">
              <w:rPr>
                <w:rFonts w:cs="Arial"/>
                <w:sz w:val="16"/>
                <w:szCs w:val="16"/>
                <w:lang w:val="en-NZ"/>
              </w:rPr>
              <w:t xml:space="preserve">1. </w:t>
            </w:r>
            <w:r w:rsidR="00BA3BFE" w:rsidRPr="00491E11">
              <w:rPr>
                <w:rFonts w:cs="Arial"/>
                <w:sz w:val="16"/>
                <w:szCs w:val="16"/>
                <w:lang w:val="en-NZ"/>
              </w:rPr>
              <w:t>L</w:t>
            </w:r>
            <w:r w:rsidRPr="00491E11">
              <w:rPr>
                <w:rFonts w:cs="Arial"/>
                <w:sz w:val="16"/>
                <w:szCs w:val="16"/>
                <w:lang w:val="en-NZ"/>
              </w:rPr>
              <w:t>eadership in practice innovation and quality improvement</w:t>
            </w:r>
          </w:p>
          <w:p w14:paraId="5E47B786" w14:textId="77777777" w:rsidR="00526F15" w:rsidRPr="00491E11" w:rsidRDefault="00526F15" w:rsidP="00526F15">
            <w:pPr>
              <w:pStyle w:val="NoSpacing"/>
              <w:jc w:val="left"/>
              <w:rPr>
                <w:rFonts w:cs="Arial"/>
                <w:sz w:val="16"/>
                <w:szCs w:val="16"/>
                <w:lang w:val="en-NZ"/>
              </w:rPr>
            </w:pPr>
            <w:r w:rsidRPr="00491E11">
              <w:rPr>
                <w:rFonts w:cs="Arial"/>
                <w:sz w:val="16"/>
                <w:szCs w:val="16"/>
                <w:lang w:val="en-NZ"/>
              </w:rPr>
              <w:t>2. Education and development of others</w:t>
            </w:r>
          </w:p>
          <w:p w14:paraId="0058889E" w14:textId="77777777" w:rsidR="00526F15" w:rsidRPr="00491E11" w:rsidRDefault="001C4732" w:rsidP="00526F15">
            <w:pPr>
              <w:pStyle w:val="NoSpacing"/>
              <w:jc w:val="left"/>
              <w:rPr>
                <w:rFonts w:cs="Arial"/>
                <w:sz w:val="16"/>
                <w:szCs w:val="16"/>
                <w:lang w:val="en-NZ"/>
              </w:rPr>
            </w:pPr>
            <w:r w:rsidRPr="00491E11">
              <w:rPr>
                <w:rFonts w:cs="Arial"/>
                <w:sz w:val="16"/>
                <w:szCs w:val="16"/>
                <w:lang w:val="en-NZ"/>
              </w:rPr>
              <w:t xml:space="preserve">3. Active </w:t>
            </w:r>
            <w:r w:rsidR="00526F15" w:rsidRPr="00491E11">
              <w:rPr>
                <w:rFonts w:cs="Arial"/>
                <w:sz w:val="16"/>
                <w:szCs w:val="16"/>
                <w:lang w:val="en-NZ"/>
              </w:rPr>
              <w:t>participation in wider service, organisation or professional activities/groups</w:t>
            </w:r>
          </w:p>
          <w:p w14:paraId="5F7DCF51" w14:textId="77777777" w:rsidR="00526F15" w:rsidRPr="00491E11" w:rsidRDefault="00526F15" w:rsidP="00526F15">
            <w:pPr>
              <w:pStyle w:val="NoSpacing"/>
              <w:jc w:val="left"/>
              <w:rPr>
                <w:rFonts w:cs="Arial"/>
                <w:sz w:val="16"/>
                <w:szCs w:val="16"/>
                <w:lang w:val="en-NZ"/>
              </w:rPr>
            </w:pPr>
            <w:r w:rsidRPr="00491E11">
              <w:rPr>
                <w:rFonts w:cs="Arial"/>
                <w:sz w:val="16"/>
                <w:szCs w:val="16"/>
                <w:lang w:val="en-NZ"/>
              </w:rPr>
              <w:t>4. Leadership in management, education, policy or research</w:t>
            </w:r>
          </w:p>
          <w:p w14:paraId="78873FEC" w14:textId="77777777" w:rsidR="00526F15" w:rsidRPr="00491E11" w:rsidRDefault="00526F15" w:rsidP="00526F15">
            <w:pPr>
              <w:pStyle w:val="NoSpacing"/>
              <w:jc w:val="left"/>
              <w:rPr>
                <w:rFonts w:cs="Arial"/>
                <w:sz w:val="16"/>
                <w:szCs w:val="16"/>
                <w:lang w:val="en-NZ"/>
              </w:rPr>
            </w:pPr>
            <w:r w:rsidRPr="00491E11">
              <w:rPr>
                <w:rFonts w:cs="Arial"/>
                <w:sz w:val="16"/>
                <w:szCs w:val="16"/>
                <w:lang w:val="en-NZ"/>
              </w:rPr>
              <w:t>NOTE: this additional practice evidence may be already included in previous evidence</w:t>
            </w:r>
            <w:r w:rsidR="0079568D" w:rsidRPr="00491E11">
              <w:rPr>
                <w:rFonts w:cs="Arial"/>
                <w:sz w:val="16"/>
                <w:szCs w:val="16"/>
                <w:lang w:val="en-NZ"/>
              </w:rPr>
              <w:t xml:space="preserve"> such as in the Self-assessment</w:t>
            </w:r>
          </w:p>
        </w:tc>
      </w:tr>
    </w:tbl>
    <w:p w14:paraId="2CB21243" w14:textId="309D2F33" w:rsidR="00410AC6" w:rsidRDefault="00410AC6" w:rsidP="00410AC6">
      <w:pPr>
        <w:rPr>
          <w:rFonts w:eastAsia="MS Gothic"/>
          <w:color w:val="000000" w:themeColor="text1"/>
          <w:sz w:val="26"/>
          <w:szCs w:val="32"/>
        </w:rPr>
      </w:pPr>
      <w:bookmarkStart w:id="49" w:name="_Toc414719395"/>
      <w:r>
        <w:br w:type="page"/>
      </w:r>
    </w:p>
    <w:p w14:paraId="46735707" w14:textId="3BAED235" w:rsidR="001653E2" w:rsidRPr="002161E9" w:rsidRDefault="001653E2" w:rsidP="00410AC6">
      <w:pPr>
        <w:pStyle w:val="Heading1"/>
        <w:rPr>
          <w:color w:val="343F78"/>
        </w:rPr>
      </w:pPr>
      <w:bookmarkStart w:id="50" w:name="_Toc114053187"/>
      <w:r w:rsidRPr="002161E9">
        <w:rPr>
          <w:color w:val="343F78"/>
        </w:rPr>
        <w:lastRenderedPageBreak/>
        <w:t xml:space="preserve">The </w:t>
      </w:r>
      <w:r w:rsidR="00526F15" w:rsidRPr="002161E9">
        <w:rPr>
          <w:color w:val="343F78"/>
        </w:rPr>
        <w:t xml:space="preserve">eight </w:t>
      </w:r>
      <w:r w:rsidR="003B0CFF" w:rsidRPr="002161E9">
        <w:rPr>
          <w:color w:val="343F78"/>
        </w:rPr>
        <w:t>standard evidence requirements</w:t>
      </w:r>
      <w:bookmarkEnd w:id="49"/>
      <w:bookmarkEnd w:id="50"/>
    </w:p>
    <w:p w14:paraId="51DE7458" w14:textId="77777777" w:rsidR="001653E2" w:rsidRDefault="003B0CFF" w:rsidP="0099620C">
      <w:r>
        <w:t>All portfolios require</w:t>
      </w:r>
      <w:r w:rsidR="00B952F8">
        <w:t xml:space="preserve"> the following</w:t>
      </w:r>
      <w:r>
        <w:t xml:space="preserve"> </w:t>
      </w:r>
      <w:r w:rsidR="00DD09AB">
        <w:t>eight</w:t>
      </w:r>
      <w:r w:rsidR="002164E9">
        <w:t xml:space="preserve"> standard </w:t>
      </w:r>
      <w:r>
        <w:t xml:space="preserve">pieces of </w:t>
      </w:r>
      <w:r w:rsidR="00592C81">
        <w:t>evidence</w:t>
      </w:r>
    </w:p>
    <w:p w14:paraId="5E2234C6" w14:textId="77777777" w:rsidR="001653E2" w:rsidRDefault="001653E2" w:rsidP="00410AC6">
      <w:pPr>
        <w:pStyle w:val="Heading2"/>
        <w:rPr>
          <w:rFonts w:cs="Arial"/>
        </w:rPr>
      </w:pPr>
      <w:bookmarkStart w:id="51" w:name="_Toc414719396"/>
      <w:bookmarkStart w:id="52" w:name="_Toc114053188"/>
      <w:r w:rsidRPr="004E575B">
        <w:t>1.</w:t>
      </w:r>
      <w:r w:rsidR="009D4DD2">
        <w:t xml:space="preserve"> </w:t>
      </w:r>
      <w:r w:rsidR="009D4DD2" w:rsidRPr="002161E9">
        <w:rPr>
          <w:color w:val="343F78"/>
        </w:rPr>
        <w:t>Manager Support Letter</w:t>
      </w:r>
      <w:bookmarkEnd w:id="51"/>
      <w:bookmarkEnd w:id="52"/>
      <w:r w:rsidRPr="002161E9">
        <w:rPr>
          <w:rFonts w:cs="Arial"/>
          <w:color w:val="343F78"/>
        </w:rPr>
        <w:t xml:space="preserve"> </w:t>
      </w:r>
    </w:p>
    <w:p w14:paraId="614F83D8" w14:textId="672675C9" w:rsidR="00DC6D13" w:rsidRDefault="001653E2" w:rsidP="0099620C">
      <w:r>
        <w:t xml:space="preserve">This letter says that your </w:t>
      </w:r>
      <w:r w:rsidR="00884BB8">
        <w:t>Clinical Leader</w:t>
      </w:r>
      <w:r>
        <w:t xml:space="preserve"> or manager supports your </w:t>
      </w:r>
      <w:r w:rsidR="00EB21D8">
        <w:t>submission</w:t>
      </w:r>
      <w:r w:rsidR="004837B2">
        <w:t xml:space="preserve"> for PDRP at a specified level and is signed by them.</w:t>
      </w:r>
      <w:r>
        <w:t xml:space="preserve"> </w:t>
      </w:r>
    </w:p>
    <w:p w14:paraId="4281CF3C" w14:textId="77777777" w:rsidR="00AF0F97" w:rsidRDefault="00DC6D13" w:rsidP="0099620C">
      <w:r>
        <w:t xml:space="preserve">NOTE: </w:t>
      </w:r>
      <w:r w:rsidR="004837B2">
        <w:t>Your</w:t>
      </w:r>
      <w:r w:rsidR="001653E2">
        <w:t xml:space="preserve"> </w:t>
      </w:r>
      <w:r w:rsidR="00884BB8">
        <w:t>Clinical Leader</w:t>
      </w:r>
      <w:r w:rsidR="001653E2">
        <w:t xml:space="preserve"> or manager must be a </w:t>
      </w:r>
      <w:r w:rsidR="00C4668D">
        <w:t>Registered Nurse</w:t>
      </w:r>
      <w:r w:rsidR="001653E2">
        <w:t xml:space="preserve"> in a senior position to you and have a current APC. </w:t>
      </w:r>
    </w:p>
    <w:p w14:paraId="08F7FB81" w14:textId="582C2A52" w:rsidR="00AF0F97" w:rsidRDefault="001653E2" w:rsidP="0099620C">
      <w:r>
        <w:t xml:space="preserve">If you do not report to a </w:t>
      </w:r>
      <w:r w:rsidR="00884BB8">
        <w:t>Clinical Leader</w:t>
      </w:r>
      <w:r>
        <w:t xml:space="preserve"> and your manager is not a </w:t>
      </w:r>
      <w:r w:rsidR="00C4668D">
        <w:t>Registered Nurse</w:t>
      </w:r>
      <w:r>
        <w:t xml:space="preserve"> with an APC, then you need to identify a </w:t>
      </w:r>
      <w:r w:rsidR="0079568D">
        <w:t>S</w:t>
      </w:r>
      <w:r>
        <w:t xml:space="preserve">enior </w:t>
      </w:r>
      <w:r w:rsidR="00FA51B2">
        <w:t>N</w:t>
      </w:r>
      <w:r>
        <w:t xml:space="preserve">urse with whom you have a professional relationship </w:t>
      </w:r>
      <w:r w:rsidR="00FA51B2">
        <w:t>who</w:t>
      </w:r>
      <w:r>
        <w:t xml:space="preserve"> will support your </w:t>
      </w:r>
      <w:r w:rsidR="00EB21D8">
        <w:t>submission</w:t>
      </w:r>
      <w:r>
        <w:t xml:space="preserve">. </w:t>
      </w:r>
    </w:p>
    <w:p w14:paraId="1B7CAFF1" w14:textId="77777777" w:rsidR="00F811BB" w:rsidRPr="002161E9" w:rsidRDefault="001653E2" w:rsidP="00410AC6">
      <w:pPr>
        <w:pStyle w:val="Heading2"/>
        <w:rPr>
          <w:color w:val="343F78"/>
        </w:rPr>
      </w:pPr>
      <w:bookmarkStart w:id="53" w:name="_Toc414719397"/>
      <w:bookmarkStart w:id="54" w:name="_Toc114053189"/>
      <w:r w:rsidRPr="002161E9">
        <w:rPr>
          <w:color w:val="343F78"/>
        </w:rPr>
        <w:t xml:space="preserve">2. </w:t>
      </w:r>
      <w:r w:rsidR="00884BB8" w:rsidRPr="002161E9">
        <w:rPr>
          <w:color w:val="343F78"/>
        </w:rPr>
        <w:t>Statement of Integrity</w:t>
      </w:r>
      <w:bookmarkEnd w:id="53"/>
      <w:bookmarkEnd w:id="54"/>
      <w:r w:rsidRPr="002161E9">
        <w:rPr>
          <w:color w:val="343F78"/>
        </w:rPr>
        <w:t xml:space="preserve"> </w:t>
      </w:r>
    </w:p>
    <w:p w14:paraId="19767FD4" w14:textId="77777777" w:rsidR="00ED4FC1" w:rsidRDefault="00202FF1" w:rsidP="0099620C">
      <w:r>
        <w:t>The Statement of Integrity is your declaration about the contents and use of your portfolio and is signed and dated by you.</w:t>
      </w:r>
    </w:p>
    <w:p w14:paraId="60FFE2F6" w14:textId="6F373706" w:rsidR="001653E2" w:rsidRPr="002161E9" w:rsidRDefault="001653E2" w:rsidP="00EB21D8">
      <w:pPr>
        <w:pStyle w:val="Heading2"/>
        <w:rPr>
          <w:color w:val="343F78"/>
        </w:rPr>
      </w:pPr>
      <w:bookmarkStart w:id="55" w:name="_Toc414719398"/>
      <w:bookmarkStart w:id="56" w:name="_Toc114053190"/>
      <w:r w:rsidRPr="002161E9">
        <w:rPr>
          <w:color w:val="343F78"/>
        </w:rPr>
        <w:t xml:space="preserve">3. </w:t>
      </w:r>
      <w:r w:rsidR="00884BB8" w:rsidRPr="002161E9">
        <w:rPr>
          <w:color w:val="343F78"/>
        </w:rPr>
        <w:t>Evidence of a current Annual Practicing Certificate (APC)</w:t>
      </w:r>
      <w:bookmarkEnd w:id="55"/>
      <w:bookmarkEnd w:id="56"/>
      <w:r w:rsidRPr="002161E9">
        <w:rPr>
          <w:color w:val="343F78"/>
        </w:rPr>
        <w:t xml:space="preserve">  </w:t>
      </w:r>
    </w:p>
    <w:p w14:paraId="1160A9C7" w14:textId="69DE6D61" w:rsidR="003465FA" w:rsidRDefault="001653E2" w:rsidP="00EB21D8">
      <w:r w:rsidRPr="00B02392">
        <w:t xml:space="preserve">A copy from The NCNZ website </w:t>
      </w:r>
      <w:r w:rsidR="00EB21D8">
        <w:t xml:space="preserve">or a </w:t>
      </w:r>
      <w:r w:rsidR="003465FA" w:rsidRPr="007D78D1">
        <w:t xml:space="preserve">link to the NCNZ website </w:t>
      </w:r>
    </w:p>
    <w:p w14:paraId="43F59BD2" w14:textId="77777777" w:rsidR="001653E2" w:rsidRPr="002161E9" w:rsidRDefault="001653E2" w:rsidP="00410AC6">
      <w:pPr>
        <w:pStyle w:val="Heading2"/>
        <w:rPr>
          <w:color w:val="343F78"/>
        </w:rPr>
      </w:pPr>
      <w:bookmarkStart w:id="57" w:name="_Toc414719399"/>
      <w:bookmarkStart w:id="58" w:name="_Toc114053191"/>
      <w:r w:rsidRPr="002161E9">
        <w:rPr>
          <w:color w:val="343F78"/>
        </w:rPr>
        <w:t xml:space="preserve">4. </w:t>
      </w:r>
      <w:r w:rsidR="006A4C9B" w:rsidRPr="002161E9">
        <w:rPr>
          <w:color w:val="343F78"/>
        </w:rPr>
        <w:t>Evidence</w:t>
      </w:r>
      <w:r w:rsidRPr="002161E9">
        <w:rPr>
          <w:color w:val="343F78"/>
        </w:rPr>
        <w:t xml:space="preserve"> of at least 450 </w:t>
      </w:r>
      <w:r w:rsidR="004837B2" w:rsidRPr="002161E9">
        <w:rPr>
          <w:color w:val="343F78"/>
        </w:rPr>
        <w:t>p</w:t>
      </w:r>
      <w:r w:rsidR="006A4C9B" w:rsidRPr="002161E9">
        <w:rPr>
          <w:color w:val="343F78"/>
        </w:rPr>
        <w:t xml:space="preserve">ractice </w:t>
      </w:r>
      <w:r w:rsidR="004837B2" w:rsidRPr="002161E9">
        <w:rPr>
          <w:color w:val="343F78"/>
        </w:rPr>
        <w:t>h</w:t>
      </w:r>
      <w:r w:rsidR="006A4C9B" w:rsidRPr="002161E9">
        <w:rPr>
          <w:color w:val="343F78"/>
        </w:rPr>
        <w:t>ours</w:t>
      </w:r>
      <w:r w:rsidRPr="002161E9">
        <w:rPr>
          <w:color w:val="343F78"/>
        </w:rPr>
        <w:t xml:space="preserve"> in the last </w:t>
      </w:r>
      <w:r w:rsidR="006A4C9B" w:rsidRPr="002161E9">
        <w:rPr>
          <w:color w:val="343F78"/>
        </w:rPr>
        <w:t>three years</w:t>
      </w:r>
      <w:bookmarkEnd w:id="57"/>
      <w:bookmarkEnd w:id="58"/>
    </w:p>
    <w:p w14:paraId="4067A879" w14:textId="51283209" w:rsidR="001653E2" w:rsidRDefault="001653E2" w:rsidP="0099620C">
      <w:r>
        <w:t xml:space="preserve">For this evidence you need to </w:t>
      </w:r>
      <w:r w:rsidRPr="006F56DE">
        <w:rPr>
          <w:b/>
          <w:bCs/>
        </w:rPr>
        <w:t>request a letter from payroll</w:t>
      </w:r>
      <w:r>
        <w:t xml:space="preserve"> stating your role and</w:t>
      </w:r>
      <w:r w:rsidR="003C1400">
        <w:t xml:space="preserve"> clinical area</w:t>
      </w:r>
      <w:r w:rsidRPr="001555A8">
        <w:t xml:space="preserve"> and </w:t>
      </w:r>
      <w:r w:rsidRPr="0056769C">
        <w:t xml:space="preserve">total number of practice hours </w:t>
      </w:r>
      <w:r w:rsidRPr="004E71E8">
        <w:t>you have wor</w:t>
      </w:r>
      <w:r>
        <w:t xml:space="preserve">ked </w:t>
      </w:r>
      <w:r w:rsidR="0056769C">
        <w:t xml:space="preserve">over the last 3 years </w:t>
      </w:r>
      <w:r w:rsidR="00D63BA7" w:rsidRPr="001555A8">
        <w:t>e.g.,</w:t>
      </w:r>
      <w:r w:rsidRPr="001555A8">
        <w:t xml:space="preserve"> 940 hours</w:t>
      </w:r>
      <w:r w:rsidR="00CF7F30">
        <w:t xml:space="preserve">.  </w:t>
      </w:r>
      <w:r w:rsidRPr="004E71E8">
        <w:t>N</w:t>
      </w:r>
      <w:r w:rsidR="0079568D">
        <w:t>ot</w:t>
      </w:r>
      <w:r w:rsidRPr="004E71E8">
        <w:t xml:space="preserve"> FTE </w:t>
      </w:r>
      <w:r w:rsidR="00CF7F30">
        <w:t>or</w:t>
      </w:r>
      <w:r w:rsidR="0056769C">
        <w:t xml:space="preserve"> % of days worked.</w:t>
      </w:r>
    </w:p>
    <w:p w14:paraId="01FAA857" w14:textId="04E25A5B" w:rsidR="008104B0" w:rsidRPr="002161E9" w:rsidRDefault="001653E2" w:rsidP="00410AC6">
      <w:pPr>
        <w:pStyle w:val="Heading2"/>
        <w:rPr>
          <w:color w:val="343F78"/>
        </w:rPr>
      </w:pPr>
      <w:bookmarkStart w:id="59" w:name="_Toc414719400"/>
      <w:bookmarkStart w:id="60" w:name="_Toc114053192"/>
      <w:r w:rsidRPr="002161E9">
        <w:rPr>
          <w:color w:val="343F78"/>
        </w:rPr>
        <w:t xml:space="preserve">5. </w:t>
      </w:r>
      <w:r w:rsidR="005D75F4" w:rsidRPr="002161E9">
        <w:rPr>
          <w:color w:val="343F78"/>
        </w:rPr>
        <w:t>Verified e</w:t>
      </w:r>
      <w:r w:rsidR="006A4C9B" w:rsidRPr="002161E9">
        <w:rPr>
          <w:color w:val="343F78"/>
        </w:rPr>
        <w:t xml:space="preserve">vidence </w:t>
      </w:r>
      <w:r w:rsidRPr="002161E9">
        <w:rPr>
          <w:color w:val="343F78"/>
        </w:rPr>
        <w:t xml:space="preserve">of at least 60 </w:t>
      </w:r>
      <w:r w:rsidR="004837B2" w:rsidRPr="002161E9">
        <w:rPr>
          <w:color w:val="343F78"/>
        </w:rPr>
        <w:t>p</w:t>
      </w:r>
      <w:r w:rsidR="006A4C9B" w:rsidRPr="002161E9">
        <w:rPr>
          <w:color w:val="343F78"/>
        </w:rPr>
        <w:t xml:space="preserve">rofessional </w:t>
      </w:r>
      <w:r w:rsidR="004837B2" w:rsidRPr="002161E9">
        <w:rPr>
          <w:color w:val="343F78"/>
        </w:rPr>
        <w:t>d</w:t>
      </w:r>
      <w:r w:rsidR="006A4C9B" w:rsidRPr="002161E9">
        <w:rPr>
          <w:color w:val="343F78"/>
        </w:rPr>
        <w:t>evelopment</w:t>
      </w:r>
      <w:r w:rsidRPr="002161E9">
        <w:rPr>
          <w:color w:val="343F78"/>
        </w:rPr>
        <w:t xml:space="preserve"> </w:t>
      </w:r>
      <w:r w:rsidR="00ED4FC1" w:rsidRPr="002161E9">
        <w:rPr>
          <w:color w:val="343F78"/>
        </w:rPr>
        <w:t>h</w:t>
      </w:r>
      <w:r w:rsidR="006A4C9B" w:rsidRPr="002161E9">
        <w:rPr>
          <w:color w:val="343F78"/>
        </w:rPr>
        <w:t>ours</w:t>
      </w:r>
      <w:r w:rsidRPr="002161E9">
        <w:rPr>
          <w:color w:val="343F78"/>
        </w:rPr>
        <w:t xml:space="preserve"> in the last three years</w:t>
      </w:r>
      <w:r w:rsidR="00E118DF" w:rsidRPr="002161E9">
        <w:rPr>
          <w:color w:val="343F78"/>
        </w:rPr>
        <w:t xml:space="preserve"> and professional development reflection</w:t>
      </w:r>
      <w:r w:rsidR="008104B0" w:rsidRPr="002161E9">
        <w:rPr>
          <w:color w:val="343F78"/>
        </w:rPr>
        <w:t>.</w:t>
      </w:r>
      <w:bookmarkEnd w:id="60"/>
      <w:r w:rsidR="008104B0" w:rsidRPr="002161E9">
        <w:rPr>
          <w:color w:val="343F78"/>
        </w:rPr>
        <w:t xml:space="preserve"> </w:t>
      </w:r>
    </w:p>
    <w:bookmarkEnd w:id="59"/>
    <w:p w14:paraId="2B7EDD1E" w14:textId="73E7AE60" w:rsidR="00EB5140" w:rsidRDefault="005D75F4" w:rsidP="00424EC1">
      <w:pPr>
        <w:pStyle w:val="Numberedlist"/>
        <w:numPr>
          <w:ilvl w:val="0"/>
          <w:numId w:val="0"/>
        </w:numPr>
        <w:rPr>
          <w:lang w:eastAsia="en-AU"/>
        </w:rPr>
      </w:pPr>
      <w:r>
        <w:t>A s</w:t>
      </w:r>
      <w:r w:rsidR="001653E2" w:rsidRPr="007C2B5C">
        <w:t xml:space="preserve">ummary record of your professional development over last 3 years </w:t>
      </w:r>
      <w:r w:rsidR="00ED4FC1">
        <w:t>in</w:t>
      </w:r>
      <w:r w:rsidR="001653E2" w:rsidRPr="007C2B5C">
        <w:t xml:space="preserve"> your area of practice</w:t>
      </w:r>
      <w:r w:rsidR="001653E2" w:rsidRPr="086A26A1">
        <w:rPr>
          <w:lang w:eastAsia="en-AU"/>
        </w:rPr>
        <w:t xml:space="preserve">. </w:t>
      </w:r>
      <w:r w:rsidR="001653E2">
        <w:rPr>
          <w:lang w:eastAsia="en-AU"/>
        </w:rPr>
        <w:t xml:space="preserve"> </w:t>
      </w:r>
      <w:r w:rsidR="002946D4" w:rsidRPr="003C1400">
        <w:rPr>
          <w:lang w:eastAsia="en-AU"/>
        </w:rPr>
        <w:t>A Registered Nu</w:t>
      </w:r>
      <w:r w:rsidR="00A416F7">
        <w:rPr>
          <w:lang w:eastAsia="en-AU"/>
        </w:rPr>
        <w:t>r</w:t>
      </w:r>
      <w:r w:rsidR="003465FA">
        <w:rPr>
          <w:lang w:eastAsia="en-AU"/>
        </w:rPr>
        <w:t>se with an APC must verify this summary.</w:t>
      </w:r>
    </w:p>
    <w:p w14:paraId="5B7870D4" w14:textId="5BB69CD5" w:rsidR="004628C6" w:rsidRPr="002161E9" w:rsidRDefault="00E118DF" w:rsidP="004628C6">
      <w:pPr>
        <w:pStyle w:val="Heading2"/>
        <w:rPr>
          <w:rStyle w:val="Heading3Char"/>
          <w:color w:val="343F78"/>
        </w:rPr>
      </w:pPr>
      <w:bookmarkStart w:id="61" w:name="_Toc114053193"/>
      <w:r w:rsidRPr="002161E9">
        <w:rPr>
          <w:color w:val="343F78"/>
        </w:rPr>
        <w:lastRenderedPageBreak/>
        <w:t>Reflection on</w:t>
      </w:r>
      <w:r w:rsidR="007E0576" w:rsidRPr="002161E9">
        <w:rPr>
          <w:color w:val="343F78"/>
        </w:rPr>
        <w:t xml:space="preserve"> your professional development</w:t>
      </w:r>
      <w:r w:rsidR="001E0EA6" w:rsidRPr="002161E9">
        <w:rPr>
          <w:color w:val="343F78"/>
        </w:rPr>
        <w:t xml:space="preserve"> from the last three years</w:t>
      </w:r>
      <w:r w:rsidR="007C40F6" w:rsidRPr="002161E9">
        <w:rPr>
          <w:color w:val="343F78"/>
        </w:rPr>
        <w:t>.</w:t>
      </w:r>
      <w:bookmarkEnd w:id="61"/>
    </w:p>
    <w:p w14:paraId="3CF593F3" w14:textId="7CE21C0F" w:rsidR="001653E2" w:rsidRPr="00E17709" w:rsidRDefault="001653E2" w:rsidP="004628C6">
      <w:pPr>
        <w:pStyle w:val="Numberedlist"/>
        <w:numPr>
          <w:ilvl w:val="0"/>
          <w:numId w:val="0"/>
        </w:numPr>
      </w:pPr>
      <w:r w:rsidRPr="007C2B5C">
        <w:t xml:space="preserve">Evidence of the impact of professional development on your knowledge by </w:t>
      </w:r>
      <w:r w:rsidR="002161E9" w:rsidRPr="00ED4FC1">
        <w:rPr>
          <w:bCs/>
        </w:rPr>
        <w:t>either</w:t>
      </w:r>
      <w:r w:rsidR="002161E9">
        <w:t>.</w:t>
      </w:r>
    </w:p>
    <w:p w14:paraId="354EA4DA" w14:textId="77777777" w:rsidR="003C30A2" w:rsidRPr="00D73CE4" w:rsidRDefault="00ED4FC1" w:rsidP="0099620C">
      <w:pPr>
        <w:rPr>
          <w:b/>
          <w:bCs/>
          <w:color w:val="auto"/>
        </w:rPr>
      </w:pPr>
      <w:r w:rsidRPr="00D73CE4">
        <w:rPr>
          <w:b/>
          <w:color w:val="auto"/>
          <w:sz w:val="24"/>
        </w:rPr>
        <w:t>A</w:t>
      </w:r>
      <w:r w:rsidR="00BF56B3" w:rsidRPr="00D73CE4">
        <w:rPr>
          <w:b/>
          <w:color w:val="auto"/>
          <w:sz w:val="24"/>
        </w:rPr>
        <w:t xml:space="preserve"> reflective</w:t>
      </w:r>
      <w:r w:rsidRPr="00D73CE4">
        <w:rPr>
          <w:b/>
          <w:color w:val="auto"/>
          <w:sz w:val="24"/>
        </w:rPr>
        <w:t xml:space="preserve"> statement </w:t>
      </w:r>
      <w:r w:rsidR="001653E2" w:rsidRPr="00D73CE4">
        <w:rPr>
          <w:b/>
          <w:color w:val="auto"/>
          <w:sz w:val="24"/>
        </w:rPr>
        <w:t>for</w:t>
      </w:r>
      <w:r w:rsidR="001653E2" w:rsidRPr="00D73CE4">
        <w:rPr>
          <w:color w:val="auto"/>
          <w:sz w:val="24"/>
        </w:rPr>
        <w:t xml:space="preserve"> </w:t>
      </w:r>
      <w:r w:rsidR="001653E2" w:rsidRPr="00D73CE4">
        <w:rPr>
          <w:b/>
          <w:color w:val="auto"/>
          <w:sz w:val="24"/>
        </w:rPr>
        <w:t>each PD activity</w:t>
      </w:r>
    </w:p>
    <w:p w14:paraId="655A1048" w14:textId="7A0CE552" w:rsidR="00DE3BD9" w:rsidRDefault="003C30A2" w:rsidP="0099620C">
      <w:pPr>
        <w:rPr>
          <w:b/>
          <w:bCs/>
        </w:rPr>
      </w:pPr>
      <w:r>
        <w:rPr>
          <w:b/>
          <w:bCs/>
        </w:rPr>
        <w:t xml:space="preserve">These statements need </w:t>
      </w:r>
      <w:r w:rsidR="00DE3BD9">
        <w:rPr>
          <w:b/>
          <w:bCs/>
        </w:rPr>
        <w:t>to:</w:t>
      </w:r>
    </w:p>
    <w:p w14:paraId="0FDAB531" w14:textId="4A7DCFD3" w:rsidR="00DE3BD9" w:rsidRPr="00DE3BD9" w:rsidRDefault="00DE3BD9" w:rsidP="00DE3BD9">
      <w:pPr>
        <w:pStyle w:val="ListParagraph"/>
        <w:numPr>
          <w:ilvl w:val="0"/>
          <w:numId w:val="34"/>
        </w:numPr>
        <w:rPr>
          <w:b/>
        </w:rPr>
      </w:pPr>
      <w:r>
        <w:t>be 1-2 paragraphs long</w:t>
      </w:r>
      <w:r w:rsidRPr="00DE3BD9">
        <w:rPr>
          <w:b/>
          <w:bCs/>
        </w:rPr>
        <w:t xml:space="preserve"> </w:t>
      </w:r>
    </w:p>
    <w:p w14:paraId="76974C2C" w14:textId="194B58A4" w:rsidR="00DE3BD9" w:rsidRPr="00DE3BD9" w:rsidRDefault="001653E2" w:rsidP="00DE3BD9">
      <w:pPr>
        <w:pStyle w:val="ListParagraph"/>
        <w:numPr>
          <w:ilvl w:val="0"/>
          <w:numId w:val="34"/>
        </w:numPr>
        <w:rPr>
          <w:b/>
        </w:rPr>
      </w:pPr>
      <w:r w:rsidRPr="00DE3BD9">
        <w:rPr>
          <w:b/>
          <w:bCs/>
        </w:rPr>
        <w:t xml:space="preserve">describe the difference the learning has made to your nursing practice at the level </w:t>
      </w:r>
      <w:r w:rsidR="00E118DF" w:rsidRPr="00DE3BD9">
        <w:rPr>
          <w:b/>
          <w:bCs/>
        </w:rPr>
        <w:t xml:space="preserve">of PDRP </w:t>
      </w:r>
      <w:r w:rsidR="004628C6" w:rsidRPr="00DE3BD9">
        <w:rPr>
          <w:b/>
          <w:bCs/>
        </w:rPr>
        <w:t>submitted</w:t>
      </w:r>
      <w:r w:rsidRPr="00DE3BD9">
        <w:rPr>
          <w:b/>
          <w:bCs/>
        </w:rPr>
        <w:t xml:space="preserve"> for</w:t>
      </w:r>
      <w:r w:rsidRPr="00FE5549">
        <w:t xml:space="preserve"> </w:t>
      </w:r>
    </w:p>
    <w:p w14:paraId="3439B921" w14:textId="62B372E3" w:rsidR="005D75F4" w:rsidRPr="00DE3BD9" w:rsidRDefault="005E4041" w:rsidP="00DE3BD9">
      <w:pPr>
        <w:pStyle w:val="ListParagraph"/>
        <w:numPr>
          <w:ilvl w:val="0"/>
          <w:numId w:val="34"/>
        </w:numPr>
        <w:rPr>
          <w:b/>
        </w:rPr>
      </w:pPr>
      <w:r w:rsidRPr="00DE3BD9">
        <w:rPr>
          <w:b/>
          <w:bCs/>
        </w:rPr>
        <w:t>include references</w:t>
      </w:r>
      <w:r w:rsidR="003C30A2" w:rsidRPr="00DE3BD9">
        <w:rPr>
          <w:b/>
          <w:bCs/>
        </w:rPr>
        <w:t xml:space="preserve"> </w:t>
      </w:r>
      <w:r w:rsidR="00DE3BD9">
        <w:rPr>
          <w:b/>
          <w:bCs/>
        </w:rPr>
        <w:t>for Proficient and Expert</w:t>
      </w:r>
      <w:r>
        <w:t xml:space="preserve"> </w:t>
      </w:r>
    </w:p>
    <w:p w14:paraId="394266FC" w14:textId="77777777" w:rsidR="001653E2" w:rsidRPr="003C30A2" w:rsidRDefault="001653E2" w:rsidP="00410AC6">
      <w:pPr>
        <w:rPr>
          <w:b/>
          <w:sz w:val="24"/>
        </w:rPr>
      </w:pPr>
      <w:r w:rsidRPr="003C30A2">
        <w:rPr>
          <w:b/>
          <w:sz w:val="24"/>
        </w:rPr>
        <w:t>OR</w:t>
      </w:r>
    </w:p>
    <w:p w14:paraId="55A464EC" w14:textId="77777777" w:rsidR="003C30A2" w:rsidRPr="00D73CE4" w:rsidRDefault="001653E2" w:rsidP="0099620C">
      <w:pPr>
        <w:rPr>
          <w:b/>
          <w:bCs/>
          <w:color w:val="auto"/>
        </w:rPr>
      </w:pPr>
      <w:r w:rsidRPr="00D73CE4">
        <w:rPr>
          <w:b/>
          <w:bCs/>
          <w:color w:val="auto"/>
          <w:sz w:val="24"/>
        </w:rPr>
        <w:t>A short reflection on three key PD activities</w:t>
      </w:r>
    </w:p>
    <w:p w14:paraId="26AFA176" w14:textId="77777777" w:rsidR="00E85697" w:rsidRDefault="00E85697" w:rsidP="00E85697">
      <w:r w:rsidRPr="00E0183E">
        <w:rPr>
          <w:color w:val="000000" w:themeColor="text1"/>
        </w:rPr>
        <w:t>These reflections are more in-depth</w:t>
      </w:r>
      <w:r>
        <w:rPr>
          <w:color w:val="000000" w:themeColor="text1"/>
        </w:rPr>
        <w:t xml:space="preserve"> </w:t>
      </w:r>
      <w:r>
        <w:t xml:space="preserve">(about one A4 page) </w:t>
      </w:r>
      <w:r w:rsidRPr="00E0183E">
        <w:rPr>
          <w:color w:val="000000" w:themeColor="text1"/>
        </w:rPr>
        <w:t>than a statement</w:t>
      </w:r>
      <w:r>
        <w:t xml:space="preserve"> and can be </w:t>
      </w:r>
      <w:r w:rsidRPr="00E0183E">
        <w:t xml:space="preserve">written using a reflective model such as </w:t>
      </w:r>
      <w:r w:rsidRPr="0064235F">
        <w:t>Rolfe</w:t>
      </w:r>
      <w:r>
        <w:t xml:space="preserve"> et al</w:t>
      </w:r>
      <w:r w:rsidRPr="0064235F">
        <w:t xml:space="preserve"> (2001)</w:t>
      </w:r>
      <w:r>
        <w:t xml:space="preserve">. </w:t>
      </w:r>
    </w:p>
    <w:p w14:paraId="08993D5E" w14:textId="3468E167" w:rsidR="00512C7F" w:rsidRDefault="00E85697" w:rsidP="0099620C">
      <w:pPr>
        <w:rPr>
          <w:b/>
          <w:bCs/>
        </w:rPr>
      </w:pPr>
      <w:r>
        <w:rPr>
          <w:b/>
          <w:bCs/>
          <w:color w:val="000000" w:themeColor="text1"/>
        </w:rPr>
        <w:t xml:space="preserve">These three </w:t>
      </w:r>
      <w:r w:rsidR="00DE3BD9">
        <w:rPr>
          <w:b/>
          <w:bCs/>
          <w:color w:val="000000" w:themeColor="text1"/>
        </w:rPr>
        <w:t xml:space="preserve">reflections on </w:t>
      </w:r>
      <w:r>
        <w:rPr>
          <w:b/>
          <w:bCs/>
          <w:color w:val="000000" w:themeColor="text1"/>
        </w:rPr>
        <w:t xml:space="preserve">PD activities need </w:t>
      </w:r>
      <w:r w:rsidR="00DE3BD9">
        <w:rPr>
          <w:b/>
          <w:bCs/>
          <w:color w:val="000000" w:themeColor="text1"/>
        </w:rPr>
        <w:t xml:space="preserve">to </w:t>
      </w:r>
      <w:r w:rsidR="00512C7F">
        <w:rPr>
          <w:b/>
          <w:bCs/>
        </w:rPr>
        <w:t>i</w:t>
      </w:r>
      <w:r>
        <w:rPr>
          <w:b/>
          <w:bCs/>
        </w:rPr>
        <w:t>nclud</w:t>
      </w:r>
      <w:r w:rsidR="00DE3BD9">
        <w:rPr>
          <w:b/>
          <w:bCs/>
        </w:rPr>
        <w:t>e</w:t>
      </w:r>
      <w:r w:rsidR="00512C7F">
        <w:rPr>
          <w:b/>
          <w:bCs/>
        </w:rPr>
        <w:t>:</w:t>
      </w:r>
      <w:r>
        <w:rPr>
          <w:b/>
          <w:bCs/>
        </w:rPr>
        <w:t xml:space="preserve"> </w:t>
      </w:r>
    </w:p>
    <w:p w14:paraId="39718352" w14:textId="0ABA4034" w:rsidR="00DE3BD9" w:rsidRPr="00DE3BD9" w:rsidRDefault="00585694" w:rsidP="00512C7F">
      <w:pPr>
        <w:pStyle w:val="ListParagraph"/>
        <w:numPr>
          <w:ilvl w:val="0"/>
          <w:numId w:val="33"/>
        </w:numPr>
        <w:rPr>
          <w:color w:val="000000" w:themeColor="text1"/>
        </w:rPr>
      </w:pPr>
      <w:r w:rsidRPr="00512C7F">
        <w:rPr>
          <w:b/>
          <w:bCs/>
        </w:rPr>
        <w:t>how you have implemented the learning into your practice</w:t>
      </w:r>
    </w:p>
    <w:p w14:paraId="76C80D20" w14:textId="011476C9" w:rsidR="00512C7F" w:rsidRPr="00512C7F" w:rsidRDefault="00DE3BD9" w:rsidP="00512C7F">
      <w:pPr>
        <w:pStyle w:val="ListParagraph"/>
        <w:numPr>
          <w:ilvl w:val="0"/>
          <w:numId w:val="33"/>
        </w:numPr>
        <w:rPr>
          <w:color w:val="000000" w:themeColor="text1"/>
        </w:rPr>
      </w:pPr>
      <w:r>
        <w:rPr>
          <w:b/>
          <w:bCs/>
        </w:rPr>
        <w:t>th</w:t>
      </w:r>
      <w:r w:rsidR="00E85697" w:rsidRPr="00512C7F">
        <w:rPr>
          <w:b/>
          <w:bCs/>
        </w:rPr>
        <w:t xml:space="preserve">e outcome </w:t>
      </w:r>
    </w:p>
    <w:p w14:paraId="12825A92" w14:textId="21DC718B" w:rsidR="00512C7F" w:rsidRPr="00512C7F" w:rsidRDefault="00512C7F" w:rsidP="00512C7F">
      <w:pPr>
        <w:pStyle w:val="ListParagraph"/>
        <w:numPr>
          <w:ilvl w:val="0"/>
          <w:numId w:val="33"/>
        </w:numPr>
        <w:rPr>
          <w:color w:val="000000" w:themeColor="text1"/>
        </w:rPr>
      </w:pPr>
      <w:r w:rsidRPr="00512C7F">
        <w:rPr>
          <w:b/>
          <w:bCs/>
        </w:rPr>
        <w:t>describ</w:t>
      </w:r>
      <w:r>
        <w:rPr>
          <w:b/>
          <w:bCs/>
        </w:rPr>
        <w:t>ing</w:t>
      </w:r>
      <w:r w:rsidRPr="00512C7F">
        <w:rPr>
          <w:b/>
          <w:bCs/>
        </w:rPr>
        <w:t xml:space="preserve"> this at the level of PDRP submitted for (See page 13 for the evidence required for each level)</w:t>
      </w:r>
    </w:p>
    <w:p w14:paraId="23A1C7A6" w14:textId="0E3EA8F0" w:rsidR="00196EED" w:rsidRPr="00512C7F" w:rsidRDefault="00E85697" w:rsidP="00512C7F">
      <w:pPr>
        <w:pStyle w:val="ListParagraph"/>
        <w:numPr>
          <w:ilvl w:val="0"/>
          <w:numId w:val="33"/>
        </w:numPr>
        <w:rPr>
          <w:color w:val="000000" w:themeColor="text1"/>
        </w:rPr>
      </w:pPr>
      <w:r w:rsidRPr="00512C7F">
        <w:rPr>
          <w:b/>
          <w:bCs/>
        </w:rPr>
        <w:t>reference</w:t>
      </w:r>
      <w:r w:rsidR="00512C7F">
        <w:rPr>
          <w:b/>
          <w:bCs/>
        </w:rPr>
        <w:t>s</w:t>
      </w:r>
    </w:p>
    <w:p w14:paraId="5F804748" w14:textId="18A8E072" w:rsidR="000351EA" w:rsidRDefault="00592C81" w:rsidP="00ED4FC1">
      <w:r>
        <w:t xml:space="preserve">For further information on writing reflections see Writing a reflection page </w:t>
      </w:r>
      <w:r w:rsidR="0007563A">
        <w:t>2</w:t>
      </w:r>
      <w:r w:rsidR="009063F9">
        <w:t>7</w:t>
      </w:r>
      <w:r w:rsidR="0007563A">
        <w:t>.</w:t>
      </w:r>
    </w:p>
    <w:p w14:paraId="3670C9FA" w14:textId="661D0341" w:rsidR="000351EA" w:rsidRDefault="000351EA">
      <w:pPr>
        <w:spacing w:before="200" w:after="200" w:line="276" w:lineRule="auto"/>
      </w:pPr>
      <w:r>
        <w:br w:type="page"/>
      </w:r>
    </w:p>
    <w:p w14:paraId="573B7B0F" w14:textId="0800A53F" w:rsidR="0079568D" w:rsidRPr="00D73CE4" w:rsidRDefault="001653E2" w:rsidP="00410AC6">
      <w:pPr>
        <w:pStyle w:val="Heading2"/>
        <w:rPr>
          <w:color w:val="343F78"/>
        </w:rPr>
      </w:pPr>
      <w:bookmarkStart w:id="62" w:name="_Toc414719401"/>
      <w:bookmarkStart w:id="63" w:name="_Toc114053194"/>
      <w:r w:rsidRPr="00D73CE4">
        <w:rPr>
          <w:color w:val="343F78"/>
        </w:rPr>
        <w:lastRenderedPageBreak/>
        <w:t>6.</w:t>
      </w:r>
      <w:r w:rsidR="006F56DE" w:rsidRPr="00D73CE4">
        <w:rPr>
          <w:color w:val="343F78"/>
        </w:rPr>
        <w:t xml:space="preserve"> </w:t>
      </w:r>
      <w:r w:rsidR="00831B90" w:rsidRPr="00D73CE4">
        <w:rPr>
          <w:color w:val="343F78"/>
        </w:rPr>
        <w:t>S</w:t>
      </w:r>
      <w:r w:rsidR="00B319B5" w:rsidRPr="00D73CE4">
        <w:rPr>
          <w:color w:val="343F78"/>
        </w:rPr>
        <w:t>elf-a</w:t>
      </w:r>
      <w:r w:rsidR="000752DB" w:rsidRPr="00D73CE4">
        <w:rPr>
          <w:color w:val="343F78"/>
        </w:rPr>
        <w:t>ssessment</w:t>
      </w:r>
      <w:r w:rsidRPr="00D73CE4">
        <w:rPr>
          <w:color w:val="343F78"/>
        </w:rPr>
        <w:t xml:space="preserve"> </w:t>
      </w:r>
      <w:r w:rsidR="000B7377" w:rsidRPr="00D73CE4">
        <w:rPr>
          <w:color w:val="343F78"/>
        </w:rPr>
        <w:t xml:space="preserve">against Nursing Council of New Zealand competencies, </w:t>
      </w:r>
      <w:r w:rsidRPr="00D73CE4">
        <w:rPr>
          <w:color w:val="343F78"/>
        </w:rPr>
        <w:t>completed within the last 12 months</w:t>
      </w:r>
      <w:bookmarkEnd w:id="62"/>
      <w:bookmarkEnd w:id="63"/>
    </w:p>
    <w:p w14:paraId="1FECC97D" w14:textId="583BBBCE" w:rsidR="001653E2" w:rsidRPr="008436E0" w:rsidRDefault="001653E2" w:rsidP="0099620C">
      <w:pPr>
        <w:rPr>
          <w:lang w:eastAsia="en-AU"/>
        </w:rPr>
      </w:pPr>
      <w:r w:rsidRPr="006B49C9">
        <w:rPr>
          <w:lang w:eastAsia="en-AU"/>
        </w:rPr>
        <w:t xml:space="preserve">The </w:t>
      </w:r>
      <w:r w:rsidRPr="006B49C9">
        <w:rPr>
          <w:bCs/>
          <w:i/>
          <w:color w:val="000000" w:themeColor="text1"/>
        </w:rPr>
        <w:t>Standards of Practice for Plunket Well Child Tamariki Ora Nurses</w:t>
      </w:r>
      <w:r w:rsidRPr="006B49C9">
        <w:rPr>
          <w:b/>
          <w:bCs/>
          <w:i/>
          <w:color w:val="000000" w:themeColor="text1"/>
        </w:rPr>
        <w:t xml:space="preserve"> </w:t>
      </w:r>
      <w:r w:rsidRPr="006B49C9">
        <w:rPr>
          <w:lang w:eastAsia="en-AU"/>
        </w:rPr>
        <w:t>(2016) describe the criteria for Plunket Nurse practice at all levels.</w:t>
      </w:r>
      <w:r w:rsidRPr="008436E0">
        <w:rPr>
          <w:lang w:eastAsia="en-AU"/>
        </w:rPr>
        <w:t xml:space="preserve"> A self-assessment must be done for each competency relevant to the level of PDRP you are </w:t>
      </w:r>
      <w:r w:rsidR="001E28AB">
        <w:rPr>
          <w:lang w:eastAsia="en-AU"/>
        </w:rPr>
        <w:t>submitted</w:t>
      </w:r>
      <w:r w:rsidRPr="008436E0">
        <w:rPr>
          <w:lang w:eastAsia="en-AU"/>
        </w:rPr>
        <w:t xml:space="preserve"> for.  </w:t>
      </w:r>
      <w:r w:rsidR="00FD7761">
        <w:rPr>
          <w:lang w:eastAsia="en-AU"/>
        </w:rPr>
        <w:t xml:space="preserve">All practice examples must reflect the current evidence base. </w:t>
      </w:r>
      <w:r w:rsidR="001B4CF8">
        <w:rPr>
          <w:lang w:eastAsia="en-AU"/>
        </w:rPr>
        <w:t>These reflective</w:t>
      </w:r>
      <w:r w:rsidRPr="008436E0">
        <w:rPr>
          <w:lang w:eastAsia="en-AU"/>
        </w:rPr>
        <w:t xml:space="preserve"> practice examples </w:t>
      </w:r>
      <w:r w:rsidR="001B4CF8">
        <w:rPr>
          <w:lang w:eastAsia="en-AU"/>
        </w:rPr>
        <w:t>describe</w:t>
      </w:r>
      <w:r w:rsidRPr="008436E0">
        <w:rPr>
          <w:lang w:eastAsia="en-AU"/>
        </w:rPr>
        <w:t xml:space="preserve"> how you meet each competency and must show current, sufficient, </w:t>
      </w:r>
      <w:r w:rsidR="006F56DE" w:rsidRPr="008436E0">
        <w:rPr>
          <w:lang w:eastAsia="en-AU"/>
        </w:rPr>
        <w:t>authentic,</w:t>
      </w:r>
      <w:r w:rsidRPr="008436E0">
        <w:rPr>
          <w:lang w:eastAsia="en-AU"/>
        </w:rPr>
        <w:t xml:space="preserve"> and repeatable evidence within your current area of practice that;</w:t>
      </w:r>
      <w:r w:rsidR="00C4668D">
        <w:rPr>
          <w:lang w:eastAsia="en-AU"/>
        </w:rPr>
        <w:t xml:space="preserve"> </w:t>
      </w:r>
    </w:p>
    <w:p w14:paraId="59FA8E7C" w14:textId="4BDFA7A1" w:rsidR="001653E2" w:rsidRPr="008436E0" w:rsidRDefault="001653E2" w:rsidP="004D6C93">
      <w:pPr>
        <w:pStyle w:val="ListParagraph"/>
        <w:numPr>
          <w:ilvl w:val="0"/>
          <w:numId w:val="6"/>
        </w:numPr>
        <w:rPr>
          <w:color w:val="000000" w:themeColor="text1"/>
        </w:rPr>
      </w:pPr>
      <w:r w:rsidRPr="008436E0">
        <w:t>Inclu</w:t>
      </w:r>
      <w:r w:rsidR="00B319B5">
        <w:t xml:space="preserve">des a brief </w:t>
      </w:r>
      <w:r w:rsidR="006B49C9">
        <w:t xml:space="preserve">reflective </w:t>
      </w:r>
      <w:r w:rsidR="00B319B5">
        <w:t>statement showing</w:t>
      </w:r>
      <w:r w:rsidRPr="008436E0">
        <w:t xml:space="preserve"> you</w:t>
      </w:r>
      <w:r w:rsidR="00011C33">
        <w:t>r</w:t>
      </w:r>
      <w:r w:rsidRPr="008436E0">
        <w:t xml:space="preserve"> understand</w:t>
      </w:r>
      <w:r w:rsidR="00011C33">
        <w:t>ing of</w:t>
      </w:r>
      <w:r w:rsidRPr="008436E0">
        <w:t xml:space="preserve"> the competency</w:t>
      </w:r>
      <w:r w:rsidR="0035268A">
        <w:t>.</w:t>
      </w:r>
    </w:p>
    <w:p w14:paraId="7C390F39" w14:textId="657E47E5" w:rsidR="001653E2" w:rsidRDefault="001653E2" w:rsidP="004D6C93">
      <w:pPr>
        <w:pStyle w:val="ListParagraph"/>
        <w:numPr>
          <w:ilvl w:val="0"/>
          <w:numId w:val="6"/>
        </w:numPr>
        <w:rPr>
          <w:color w:val="000000" w:themeColor="text1"/>
        </w:rPr>
      </w:pPr>
      <w:r w:rsidRPr="008436E0">
        <w:t>Clearly</w:t>
      </w:r>
      <w:r w:rsidR="00C37046">
        <w:t xml:space="preserve"> describes a</w:t>
      </w:r>
      <w:r w:rsidR="00A233CA">
        <w:t>n</w:t>
      </w:r>
      <w:r w:rsidR="0035268A">
        <w:t xml:space="preserve"> </w:t>
      </w:r>
      <w:r w:rsidR="00C37046">
        <w:t>example showing</w:t>
      </w:r>
      <w:r w:rsidRPr="008436E0">
        <w:t xml:space="preserve"> how your </w:t>
      </w:r>
      <w:r w:rsidR="00D63BA7" w:rsidRPr="008436E0">
        <w:t>day-to-day</w:t>
      </w:r>
      <w:r w:rsidRPr="008436E0">
        <w:t xml:space="preserve"> practice meets the competency indicator </w:t>
      </w:r>
      <w:r w:rsidR="00C37046">
        <w:rPr>
          <w:color w:val="000000" w:themeColor="text1"/>
        </w:rPr>
        <w:t>at</w:t>
      </w:r>
      <w:r w:rsidRPr="008436E0">
        <w:rPr>
          <w:color w:val="000000" w:themeColor="text1"/>
        </w:rPr>
        <w:t xml:space="preserve"> the level of practice </w:t>
      </w:r>
      <w:r w:rsidR="00C37046">
        <w:rPr>
          <w:color w:val="000000" w:themeColor="text1"/>
        </w:rPr>
        <w:t xml:space="preserve">you have </w:t>
      </w:r>
      <w:r w:rsidR="00E81BB6">
        <w:rPr>
          <w:color w:val="000000" w:themeColor="text1"/>
        </w:rPr>
        <w:t xml:space="preserve">submitted </w:t>
      </w:r>
      <w:r w:rsidRPr="008436E0">
        <w:rPr>
          <w:color w:val="000000" w:themeColor="text1"/>
        </w:rPr>
        <w:t>for</w:t>
      </w:r>
      <w:r w:rsidR="001E28AB">
        <w:rPr>
          <w:color w:val="000000" w:themeColor="text1"/>
        </w:rPr>
        <w:t xml:space="preserve">. </w:t>
      </w:r>
    </w:p>
    <w:p w14:paraId="3DA64368" w14:textId="40D047A2" w:rsidR="0035268A" w:rsidRDefault="0035268A" w:rsidP="004D6C93">
      <w:pPr>
        <w:pStyle w:val="ListParagraph"/>
        <w:numPr>
          <w:ilvl w:val="0"/>
          <w:numId w:val="6"/>
        </w:numPr>
        <w:rPr>
          <w:color w:val="000000" w:themeColor="text1"/>
        </w:rPr>
      </w:pPr>
      <w:r w:rsidRPr="00D04BE8">
        <w:t>Includes a</w:t>
      </w:r>
      <w:r w:rsidR="008854FB" w:rsidRPr="00D04BE8">
        <w:t xml:space="preserve"> relevant o</w:t>
      </w:r>
      <w:r w:rsidRPr="00D04BE8">
        <w:t>utcome for the examples</w:t>
      </w:r>
      <w:r w:rsidR="008854FB">
        <w:t xml:space="preserve"> provided within the competencies.</w:t>
      </w:r>
    </w:p>
    <w:p w14:paraId="7A1D8AFD" w14:textId="1AC84D25" w:rsidR="00475516" w:rsidRPr="008436E0" w:rsidRDefault="00475516" w:rsidP="004D6C93">
      <w:pPr>
        <w:pStyle w:val="ListParagraph"/>
        <w:numPr>
          <w:ilvl w:val="0"/>
          <w:numId w:val="6"/>
        </w:numPr>
        <w:rPr>
          <w:color w:val="000000" w:themeColor="text1"/>
        </w:rPr>
      </w:pPr>
      <w:r>
        <w:t xml:space="preserve">Competent and Proficient submissions are encouraged to include some references </w:t>
      </w:r>
      <w:r w:rsidR="00595AC7">
        <w:t>through</w:t>
      </w:r>
      <w:r>
        <w:t>out your example</w:t>
      </w:r>
      <w:r w:rsidR="008B723C">
        <w:t>. For Expert</w:t>
      </w:r>
      <w:r w:rsidR="00595AC7">
        <w:t xml:space="preserve">, </w:t>
      </w:r>
      <w:r w:rsidR="008B723C">
        <w:t>competencies must include references thro</w:t>
      </w:r>
      <w:r w:rsidR="00595AC7">
        <w:t>ughout the portfolio.</w:t>
      </w:r>
    </w:p>
    <w:p w14:paraId="3409F84A" w14:textId="48EEF08F" w:rsidR="001653E2" w:rsidRPr="008436E0" w:rsidRDefault="001653E2" w:rsidP="004D6C93">
      <w:pPr>
        <w:pStyle w:val="ListParagraph"/>
        <w:numPr>
          <w:ilvl w:val="0"/>
          <w:numId w:val="6"/>
        </w:numPr>
        <w:rPr>
          <w:color w:val="000000" w:themeColor="text1"/>
        </w:rPr>
      </w:pPr>
      <w:r w:rsidRPr="008436E0">
        <w:t>Demonstrate</w:t>
      </w:r>
      <w:r w:rsidR="00C37046">
        <w:t>s your</w:t>
      </w:r>
      <w:r w:rsidRPr="008436E0">
        <w:t xml:space="preserve"> ability to </w:t>
      </w:r>
      <w:r w:rsidR="00233B10">
        <w:t>submit</w:t>
      </w:r>
      <w:r w:rsidRPr="008436E0">
        <w:t xml:space="preserve"> the principles of Te Tiriti o Waitangi to WCTO nursing and practice in a culturally </w:t>
      </w:r>
      <w:r w:rsidR="002D4528">
        <w:t>safe / Kawa whakaruruhau manner</w:t>
      </w:r>
      <w:r w:rsidR="0035268A">
        <w:t>.</w:t>
      </w:r>
    </w:p>
    <w:p w14:paraId="6A527DDF" w14:textId="1229527B" w:rsidR="00F62D8E" w:rsidRDefault="00F62D8E" w:rsidP="00F62D8E">
      <w:r w:rsidRPr="00332E9C">
        <w:t xml:space="preserve">You might like to use a reflective tool to guide writing your practice example. </w:t>
      </w:r>
    </w:p>
    <w:p w14:paraId="79B3D58F" w14:textId="1BAAA9BF" w:rsidR="00F62D8E" w:rsidRDefault="00F62D8E" w:rsidP="00F62D8E">
      <w:r w:rsidRPr="00332E9C">
        <w:t>This could be</w:t>
      </w:r>
      <w:r>
        <w:t>:</w:t>
      </w:r>
    </w:p>
    <w:p w14:paraId="0314D154" w14:textId="3792CFEB" w:rsidR="00F62D8E" w:rsidRPr="009E33D9" w:rsidRDefault="00F62D8E" w:rsidP="00F62D8E">
      <w:pPr>
        <w:pStyle w:val="ListParagraph"/>
        <w:numPr>
          <w:ilvl w:val="0"/>
          <w:numId w:val="35"/>
        </w:numPr>
        <w:spacing w:after="120"/>
        <w:contextualSpacing w:val="0"/>
      </w:pPr>
      <w:r w:rsidRPr="00D73CE4">
        <w:rPr>
          <w:b/>
          <w:bCs/>
        </w:rPr>
        <w:t>Rolfe et al (2001) reflective model</w:t>
      </w:r>
      <w:r>
        <w:t xml:space="preserve"> which includes describing What (the situation)</w:t>
      </w:r>
      <w:r w:rsidRPr="009E33D9">
        <w:t xml:space="preserve">, </w:t>
      </w:r>
      <w:r>
        <w:t>S</w:t>
      </w:r>
      <w:r w:rsidRPr="009E33D9">
        <w:t>o What</w:t>
      </w:r>
      <w:r>
        <w:t xml:space="preserve"> (analysis)</w:t>
      </w:r>
      <w:r w:rsidRPr="009E33D9">
        <w:t xml:space="preserve">, </w:t>
      </w:r>
      <w:r>
        <w:t xml:space="preserve">including an </w:t>
      </w:r>
      <w:r w:rsidRPr="009E33D9">
        <w:t xml:space="preserve">outcome </w:t>
      </w:r>
      <w:r>
        <w:t xml:space="preserve">at the level applied for </w:t>
      </w:r>
    </w:p>
    <w:p w14:paraId="50AF3917" w14:textId="3920AEDB" w:rsidR="00F62D8E" w:rsidRDefault="000351EA" w:rsidP="00F62D8E">
      <w:pPr>
        <w:pStyle w:val="ListParagraph"/>
        <w:numPr>
          <w:ilvl w:val="0"/>
          <w:numId w:val="35"/>
        </w:numPr>
        <w:spacing w:after="120"/>
        <w:contextualSpacing w:val="0"/>
      </w:pPr>
      <w:r w:rsidRPr="0004134C">
        <w:rPr>
          <w:noProof/>
        </w:rPr>
        <w:drawing>
          <wp:anchor distT="0" distB="0" distL="114300" distR="114300" simplePos="0" relativeHeight="251768832" behindDoc="0" locked="0" layoutInCell="1" allowOverlap="1" wp14:anchorId="3BE50653" wp14:editId="48E4F500">
            <wp:simplePos x="0" y="0"/>
            <wp:positionH relativeFrom="column">
              <wp:posOffset>522514</wp:posOffset>
            </wp:positionH>
            <wp:positionV relativeFrom="paragraph">
              <wp:posOffset>223193</wp:posOffset>
            </wp:positionV>
            <wp:extent cx="3718554" cy="3754719"/>
            <wp:effectExtent l="0" t="0" r="0" b="0"/>
            <wp:wrapNone/>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6"/>
                    <a:stretch>
                      <a:fillRect/>
                    </a:stretch>
                  </pic:blipFill>
                  <pic:spPr>
                    <a:xfrm>
                      <a:off x="0" y="0"/>
                      <a:ext cx="3719183" cy="3755354"/>
                    </a:xfrm>
                    <a:prstGeom prst="rect">
                      <a:avLst/>
                    </a:prstGeom>
                  </pic:spPr>
                </pic:pic>
              </a:graphicData>
            </a:graphic>
            <wp14:sizeRelH relativeFrom="margin">
              <wp14:pctWidth>0</wp14:pctWidth>
            </wp14:sizeRelH>
            <wp14:sizeRelV relativeFrom="margin">
              <wp14:pctHeight>0</wp14:pctHeight>
            </wp14:sizeRelV>
          </wp:anchor>
        </w:drawing>
      </w:r>
      <w:r w:rsidR="00F62D8E" w:rsidRPr="0004134C">
        <w:t xml:space="preserve">or the </w:t>
      </w:r>
      <w:r w:rsidR="00F62D8E" w:rsidRPr="00D73CE4">
        <w:rPr>
          <w:b/>
          <w:bCs/>
        </w:rPr>
        <w:t>STAR template</w:t>
      </w:r>
      <w:r w:rsidR="00F62D8E" w:rsidRPr="0004134C">
        <w:t xml:space="preserve"> as below:</w:t>
      </w:r>
    </w:p>
    <w:p w14:paraId="58115CBF" w14:textId="0CBFE77F" w:rsidR="00495F86" w:rsidRDefault="00495F86" w:rsidP="00495F86">
      <w:pPr>
        <w:pStyle w:val="ListParagraph"/>
        <w:numPr>
          <w:ilvl w:val="0"/>
          <w:numId w:val="0"/>
        </w:numPr>
        <w:spacing w:after="120"/>
        <w:ind w:left="776"/>
        <w:contextualSpacing w:val="0"/>
      </w:pPr>
    </w:p>
    <w:p w14:paraId="1980837E" w14:textId="7816E186" w:rsidR="00495F86" w:rsidRDefault="00495F86" w:rsidP="00495F86">
      <w:pPr>
        <w:pStyle w:val="ListParagraph"/>
        <w:numPr>
          <w:ilvl w:val="0"/>
          <w:numId w:val="0"/>
        </w:numPr>
        <w:spacing w:after="120"/>
        <w:ind w:left="776"/>
        <w:contextualSpacing w:val="0"/>
      </w:pPr>
    </w:p>
    <w:p w14:paraId="4D255890" w14:textId="4A67D210" w:rsidR="00495F86" w:rsidRDefault="00495F86" w:rsidP="00495F86">
      <w:pPr>
        <w:pStyle w:val="ListParagraph"/>
        <w:numPr>
          <w:ilvl w:val="0"/>
          <w:numId w:val="0"/>
        </w:numPr>
        <w:spacing w:after="120"/>
        <w:ind w:left="776"/>
        <w:contextualSpacing w:val="0"/>
      </w:pPr>
    </w:p>
    <w:p w14:paraId="60076E45" w14:textId="1CFE6B13" w:rsidR="00495F86" w:rsidRDefault="00495F86" w:rsidP="00495F86">
      <w:pPr>
        <w:pStyle w:val="ListParagraph"/>
        <w:numPr>
          <w:ilvl w:val="0"/>
          <w:numId w:val="0"/>
        </w:numPr>
        <w:spacing w:after="120"/>
        <w:ind w:left="776"/>
        <w:contextualSpacing w:val="0"/>
      </w:pPr>
    </w:p>
    <w:p w14:paraId="5800E15E" w14:textId="2508A22B" w:rsidR="00495F86" w:rsidRDefault="00495F86" w:rsidP="00495F86">
      <w:pPr>
        <w:pStyle w:val="ListParagraph"/>
        <w:numPr>
          <w:ilvl w:val="0"/>
          <w:numId w:val="0"/>
        </w:numPr>
        <w:spacing w:after="120"/>
        <w:ind w:left="776"/>
        <w:contextualSpacing w:val="0"/>
      </w:pPr>
    </w:p>
    <w:p w14:paraId="10578231" w14:textId="183F55C7" w:rsidR="00495F86" w:rsidRDefault="00495F86" w:rsidP="00495F86">
      <w:pPr>
        <w:pStyle w:val="ListParagraph"/>
        <w:numPr>
          <w:ilvl w:val="0"/>
          <w:numId w:val="0"/>
        </w:numPr>
        <w:spacing w:after="120"/>
        <w:ind w:left="776"/>
        <w:contextualSpacing w:val="0"/>
      </w:pPr>
    </w:p>
    <w:p w14:paraId="578593EA" w14:textId="2EE9BE6F" w:rsidR="00495F86" w:rsidRDefault="00495F86" w:rsidP="00495F86">
      <w:pPr>
        <w:pStyle w:val="ListParagraph"/>
        <w:numPr>
          <w:ilvl w:val="0"/>
          <w:numId w:val="0"/>
        </w:numPr>
        <w:spacing w:after="120"/>
        <w:ind w:left="776"/>
        <w:contextualSpacing w:val="0"/>
      </w:pPr>
    </w:p>
    <w:p w14:paraId="1BA478E7" w14:textId="6847B580" w:rsidR="00495F86" w:rsidRDefault="00495F86" w:rsidP="00495F86">
      <w:pPr>
        <w:pStyle w:val="ListParagraph"/>
        <w:numPr>
          <w:ilvl w:val="0"/>
          <w:numId w:val="0"/>
        </w:numPr>
        <w:spacing w:after="120"/>
        <w:ind w:left="776"/>
        <w:contextualSpacing w:val="0"/>
      </w:pPr>
    </w:p>
    <w:p w14:paraId="2B150D78" w14:textId="627FB488" w:rsidR="00495F86" w:rsidRDefault="00495F86" w:rsidP="00495F86">
      <w:pPr>
        <w:pStyle w:val="ListParagraph"/>
        <w:numPr>
          <w:ilvl w:val="0"/>
          <w:numId w:val="0"/>
        </w:numPr>
        <w:spacing w:after="120"/>
        <w:ind w:left="776"/>
        <w:contextualSpacing w:val="0"/>
      </w:pPr>
    </w:p>
    <w:p w14:paraId="43D74898" w14:textId="4A891CB2" w:rsidR="0052614E" w:rsidRDefault="0052614E" w:rsidP="0052614E">
      <w:pPr>
        <w:pStyle w:val="ListParagraph"/>
        <w:numPr>
          <w:ilvl w:val="0"/>
          <w:numId w:val="0"/>
        </w:numPr>
        <w:spacing w:after="120"/>
        <w:ind w:left="776"/>
        <w:contextualSpacing w:val="0"/>
      </w:pPr>
    </w:p>
    <w:p w14:paraId="010FA266" w14:textId="7A2E96AB" w:rsidR="000351EA" w:rsidRDefault="000351EA" w:rsidP="00B11B64">
      <w:pPr>
        <w:rPr>
          <w:sz w:val="16"/>
          <w:szCs w:val="16"/>
        </w:rPr>
      </w:pPr>
      <w:bookmarkStart w:id="64" w:name="_Hlk113964608"/>
    </w:p>
    <w:p w14:paraId="5843A036" w14:textId="599F8EF9" w:rsidR="000351EA" w:rsidRDefault="000351EA" w:rsidP="00B11B64">
      <w:pPr>
        <w:rPr>
          <w:sz w:val="16"/>
          <w:szCs w:val="16"/>
        </w:rPr>
      </w:pPr>
    </w:p>
    <w:p w14:paraId="26E3D0BF" w14:textId="56E81D7A" w:rsidR="000351EA" w:rsidRDefault="000351EA" w:rsidP="00B11B64">
      <w:pPr>
        <w:rPr>
          <w:sz w:val="16"/>
          <w:szCs w:val="16"/>
        </w:rPr>
      </w:pPr>
    </w:p>
    <w:p w14:paraId="0A2ECBE2" w14:textId="7529A7A8" w:rsidR="000351EA" w:rsidRDefault="000351EA" w:rsidP="00B11B64">
      <w:pPr>
        <w:rPr>
          <w:sz w:val="16"/>
          <w:szCs w:val="16"/>
        </w:rPr>
      </w:pPr>
    </w:p>
    <w:p w14:paraId="09F259D8" w14:textId="77777777" w:rsidR="000351EA" w:rsidRDefault="000351EA" w:rsidP="00B11B64">
      <w:pPr>
        <w:rPr>
          <w:sz w:val="16"/>
          <w:szCs w:val="16"/>
        </w:rPr>
      </w:pPr>
    </w:p>
    <w:p w14:paraId="76DD4240" w14:textId="35D6BBE0" w:rsidR="00B11B64" w:rsidRPr="000351EA" w:rsidRDefault="00B11B64" w:rsidP="00B11B64">
      <w:pPr>
        <w:rPr>
          <w:rFonts w:ascii="Times" w:eastAsiaTheme="minorEastAsia" w:hAnsi="Times" w:cs="Times"/>
          <w:color w:val="auto"/>
          <w:sz w:val="12"/>
          <w:szCs w:val="12"/>
        </w:rPr>
      </w:pPr>
      <w:r w:rsidRPr="000351EA">
        <w:rPr>
          <w:sz w:val="12"/>
          <w:szCs w:val="12"/>
        </w:rPr>
        <w:t xml:space="preserve">Queensland University of Technology. (2011). </w:t>
      </w:r>
      <w:r w:rsidRPr="000351EA">
        <w:rPr>
          <w:i/>
          <w:iCs/>
          <w:sz w:val="12"/>
          <w:szCs w:val="12"/>
        </w:rPr>
        <w:t xml:space="preserve">The STARL-P framework for reflection. </w:t>
      </w:r>
      <w:r w:rsidRPr="000351EA">
        <w:rPr>
          <w:sz w:val="12"/>
          <w:szCs w:val="12"/>
        </w:rPr>
        <w:t xml:space="preserve">Brisbane, Qld: Author. Retrieved from </w:t>
      </w:r>
      <w:r w:rsidRPr="000351EA">
        <w:rPr>
          <w:rFonts w:cs="Arial"/>
          <w:color w:val="000C49"/>
          <w:sz w:val="12"/>
          <w:szCs w:val="12"/>
        </w:rPr>
        <w:t>http://www.studenteportfolio.qut.edu.au/projectinfo/STARL- P%20Framework%20_2_.pdf</w:t>
      </w:r>
    </w:p>
    <w:bookmarkEnd w:id="64"/>
    <w:p w14:paraId="642429F7" w14:textId="77777777" w:rsidR="00B11B64" w:rsidRPr="009E33D9" w:rsidRDefault="00B11B64" w:rsidP="00B11B64">
      <w:pPr>
        <w:pStyle w:val="ListParagraph"/>
        <w:numPr>
          <w:ilvl w:val="0"/>
          <w:numId w:val="0"/>
        </w:numPr>
        <w:spacing w:after="120"/>
        <w:ind w:left="776"/>
        <w:contextualSpacing w:val="0"/>
      </w:pPr>
    </w:p>
    <w:p w14:paraId="7FAABAB1" w14:textId="0AD9D00E" w:rsidR="000351EA" w:rsidRPr="007A26FA" w:rsidRDefault="00831B90" w:rsidP="007A26FA">
      <w:r>
        <w:t xml:space="preserve">This </w:t>
      </w:r>
      <w:r w:rsidR="0075069E">
        <w:t xml:space="preserve">self-assessment </w:t>
      </w:r>
      <w:r>
        <w:t xml:space="preserve">will be verified by your </w:t>
      </w:r>
      <w:r w:rsidR="00870A17">
        <w:t>p</w:t>
      </w:r>
      <w:r>
        <w:t>eer/</w:t>
      </w:r>
      <w:r w:rsidR="00870A17">
        <w:t>S</w:t>
      </w:r>
      <w:r>
        <w:t xml:space="preserve">enior </w:t>
      </w:r>
      <w:r w:rsidR="00870A17">
        <w:t>N</w:t>
      </w:r>
      <w:r w:rsidR="00F15088">
        <w:t>urse assessor.</w:t>
      </w:r>
      <w:r w:rsidR="005D75F4">
        <w:t xml:space="preserve"> </w:t>
      </w:r>
      <w:r w:rsidR="003465FA">
        <w:t xml:space="preserve"> </w:t>
      </w:r>
      <w:bookmarkStart w:id="65" w:name="_Toc414719402"/>
      <w:r w:rsidR="000351EA">
        <w:br w:type="page"/>
      </w:r>
    </w:p>
    <w:p w14:paraId="4157E804" w14:textId="0AC3413F" w:rsidR="001653E2" w:rsidRPr="00D73CE4" w:rsidRDefault="001653E2" w:rsidP="00410AC6">
      <w:pPr>
        <w:pStyle w:val="Heading2"/>
        <w:rPr>
          <w:color w:val="343F78"/>
        </w:rPr>
      </w:pPr>
      <w:bookmarkStart w:id="66" w:name="_Toc114053195"/>
      <w:r w:rsidRPr="00D73CE4">
        <w:rPr>
          <w:color w:val="343F78"/>
        </w:rPr>
        <w:lastRenderedPageBreak/>
        <w:t xml:space="preserve">7. </w:t>
      </w:r>
      <w:r w:rsidR="0056769C" w:rsidRPr="00D73CE4">
        <w:rPr>
          <w:color w:val="343F78"/>
        </w:rPr>
        <w:t>Peer/Senior Nurse</w:t>
      </w:r>
      <w:r w:rsidRPr="00D73CE4">
        <w:rPr>
          <w:color w:val="343F78"/>
        </w:rPr>
        <w:t xml:space="preserve"> feedback</w:t>
      </w:r>
      <w:r w:rsidR="000B7377" w:rsidRPr="00D73CE4">
        <w:rPr>
          <w:color w:val="343F78"/>
        </w:rPr>
        <w:t xml:space="preserve"> </w:t>
      </w:r>
      <w:bookmarkStart w:id="67" w:name="_Hlk15396797"/>
      <w:r w:rsidR="000B7377" w:rsidRPr="00D73CE4">
        <w:rPr>
          <w:color w:val="343F78"/>
        </w:rPr>
        <w:t>against Nursing Council of New Zealand competencies</w:t>
      </w:r>
      <w:r w:rsidR="0056769C" w:rsidRPr="00D73CE4">
        <w:rPr>
          <w:color w:val="343F78"/>
        </w:rPr>
        <w:t>,</w:t>
      </w:r>
      <w:bookmarkEnd w:id="67"/>
      <w:r w:rsidR="0056769C" w:rsidRPr="00D73CE4">
        <w:rPr>
          <w:color w:val="343F78"/>
        </w:rPr>
        <w:t xml:space="preserve"> </w:t>
      </w:r>
      <w:r w:rsidRPr="00D73CE4">
        <w:rPr>
          <w:color w:val="343F78"/>
        </w:rPr>
        <w:t>completed in the last 12 months</w:t>
      </w:r>
      <w:bookmarkEnd w:id="65"/>
      <w:bookmarkEnd w:id="66"/>
    </w:p>
    <w:p w14:paraId="646CBA17" w14:textId="77777777" w:rsidR="002B5C17" w:rsidRPr="008436E0" w:rsidRDefault="003465FA" w:rsidP="0099620C">
      <w:r>
        <w:t xml:space="preserve">The </w:t>
      </w:r>
      <w:r w:rsidR="00607C94">
        <w:t>p</w:t>
      </w:r>
      <w:r w:rsidR="001653E2" w:rsidRPr="008436E0">
        <w:t>eer/Senior Nurse providing feedback must have a current APC</w:t>
      </w:r>
    </w:p>
    <w:p w14:paraId="3A2BFFFD" w14:textId="50AE9D14" w:rsidR="002B5C17" w:rsidRPr="008436E0" w:rsidRDefault="001653E2" w:rsidP="0099620C">
      <w:r w:rsidRPr="008436E0">
        <w:rPr>
          <w:color w:val="000000" w:themeColor="text1"/>
        </w:rPr>
        <w:t>Peer/Senior Nurse evidence can be gained by d</w:t>
      </w:r>
      <w:r w:rsidRPr="008436E0">
        <w:rPr>
          <w:lang w:eastAsia="en-AU"/>
        </w:rPr>
        <w:t xml:space="preserve">irect observation of </w:t>
      </w:r>
      <w:r w:rsidR="00B95E48">
        <w:rPr>
          <w:lang w:eastAsia="en-AU"/>
        </w:rPr>
        <w:t xml:space="preserve">your </w:t>
      </w:r>
      <w:r w:rsidRPr="008436E0">
        <w:rPr>
          <w:lang w:eastAsia="en-AU"/>
        </w:rPr>
        <w:t>practice but also an interview or discussion on practice, exemplars, examples of practice, evidence from other colleagues etc.</w:t>
      </w:r>
      <w:r w:rsidR="00571792" w:rsidRPr="00571792">
        <w:t xml:space="preserve"> </w:t>
      </w:r>
      <w:r w:rsidR="00571792">
        <w:t xml:space="preserve">This peer-assessment will be signed by your peer/Senior Nurse assessor.  </w:t>
      </w:r>
    </w:p>
    <w:p w14:paraId="45085B83" w14:textId="77777777" w:rsidR="00571792" w:rsidRPr="008436E0" w:rsidRDefault="00B560E8" w:rsidP="0099620C">
      <w:r>
        <w:t>Their</w:t>
      </w:r>
      <w:r w:rsidR="001653E2" w:rsidRPr="008436E0">
        <w:t xml:space="preserve"> feedback describes how</w:t>
      </w:r>
      <w:r w:rsidR="003F3762">
        <w:t xml:space="preserve"> your</w:t>
      </w:r>
      <w:r w:rsidR="001653E2" w:rsidRPr="008436E0">
        <w:t xml:space="preserve"> day-to-day practice meets the competency </w:t>
      </w:r>
      <w:r w:rsidR="001653E2" w:rsidRPr="008436E0">
        <w:rPr>
          <w:lang w:eastAsia="en-AU"/>
        </w:rPr>
        <w:t>at the level being applied for. They may comment</w:t>
      </w:r>
      <w:r w:rsidR="001653E2" w:rsidRPr="008436E0">
        <w:t xml:space="preserve"> on the same example used by </w:t>
      </w:r>
      <w:r w:rsidR="00B95E48">
        <w:t>you</w:t>
      </w:r>
      <w:r w:rsidR="001653E2" w:rsidRPr="008436E0">
        <w:t xml:space="preserve"> in </w:t>
      </w:r>
      <w:r w:rsidR="00B95E48">
        <w:t>your</w:t>
      </w:r>
      <w:r w:rsidR="001653E2" w:rsidRPr="008436E0">
        <w:t xml:space="preserve"> self-assessment; however, it should be a validation</w:t>
      </w:r>
      <w:r w:rsidR="001653E2" w:rsidRPr="008436E0">
        <w:rPr>
          <w:b/>
          <w:bCs/>
        </w:rPr>
        <w:t xml:space="preserve"> </w:t>
      </w:r>
      <w:r w:rsidR="001653E2" w:rsidRPr="008436E0">
        <w:t xml:space="preserve">of the self-assessment, providing objective comments from a different viewpoint or focus. </w:t>
      </w:r>
    </w:p>
    <w:p w14:paraId="6CAB78D1" w14:textId="77777777" w:rsidR="001653E2" w:rsidRDefault="001653E2" w:rsidP="0099620C">
      <w:r w:rsidRPr="0005166F">
        <w:t>NOTE</w:t>
      </w:r>
      <w:r w:rsidRPr="00D800FC">
        <w:rPr>
          <w:b/>
        </w:rPr>
        <w:t xml:space="preserve">: </w:t>
      </w:r>
      <w:r w:rsidR="00DE1DF7">
        <w:t>Your Peer/Senior Nurse feedback</w:t>
      </w:r>
      <w:r w:rsidRPr="00D800FC">
        <w:t xml:space="preserve"> may have been completed as part of </w:t>
      </w:r>
      <w:r w:rsidR="003F3762">
        <w:t>your annual</w:t>
      </w:r>
      <w:r w:rsidRPr="00D800FC">
        <w:t xml:space="preserve"> performance </w:t>
      </w:r>
      <w:r w:rsidR="003F3762">
        <w:t>appraisal</w:t>
      </w:r>
      <w:r w:rsidRPr="00D800FC">
        <w:t xml:space="preserve"> where the NCNZ competencies are the foundation for </w:t>
      </w:r>
      <w:r w:rsidR="003F3762">
        <w:t>the appraisal</w:t>
      </w:r>
      <w:r w:rsidR="00B560E8" w:rsidRPr="00D800FC">
        <w:t>. If so</w:t>
      </w:r>
      <w:r w:rsidR="003F3762">
        <w:t xml:space="preserve"> and done with the last 12 months,</w:t>
      </w:r>
      <w:r w:rsidR="00B560E8" w:rsidRPr="00D800FC">
        <w:t xml:space="preserve"> </w:t>
      </w:r>
      <w:r w:rsidR="00D800FC">
        <w:t>it does not need to be repeated (see no.8 below)</w:t>
      </w:r>
      <w:r w:rsidR="00D25024">
        <w:t xml:space="preserve"> </w:t>
      </w:r>
    </w:p>
    <w:p w14:paraId="0946EE07" w14:textId="77777777" w:rsidR="00011C33" w:rsidRPr="00D73CE4" w:rsidRDefault="001653E2" w:rsidP="00410AC6">
      <w:pPr>
        <w:pStyle w:val="Heading2"/>
        <w:rPr>
          <w:color w:val="343F78"/>
        </w:rPr>
      </w:pPr>
      <w:bookmarkStart w:id="68" w:name="_Toc414719403"/>
      <w:bookmarkStart w:id="69" w:name="_Toc114053196"/>
      <w:r w:rsidRPr="00D73CE4">
        <w:rPr>
          <w:color w:val="343F78"/>
        </w:rPr>
        <w:t xml:space="preserve">8. </w:t>
      </w:r>
      <w:r w:rsidR="005F72B2" w:rsidRPr="00D73CE4">
        <w:rPr>
          <w:color w:val="343F78"/>
        </w:rPr>
        <w:t>Performance appraisal</w:t>
      </w:r>
      <w:r w:rsidR="008B43AA" w:rsidRPr="00D73CE4">
        <w:rPr>
          <w:color w:val="343F78"/>
        </w:rPr>
        <w:t>/</w:t>
      </w:r>
      <w:r w:rsidR="005F72B2" w:rsidRPr="00D73CE4">
        <w:rPr>
          <w:color w:val="343F78"/>
        </w:rPr>
        <w:t>nursing development plan</w:t>
      </w:r>
      <w:r w:rsidRPr="00D73CE4">
        <w:rPr>
          <w:color w:val="343F78"/>
        </w:rPr>
        <w:t xml:space="preserve"> </w:t>
      </w:r>
      <w:r w:rsidR="005F72B2" w:rsidRPr="00D73CE4">
        <w:rPr>
          <w:color w:val="343F78"/>
        </w:rPr>
        <w:t>completed in the last 12 months</w:t>
      </w:r>
      <w:bookmarkEnd w:id="68"/>
      <w:bookmarkEnd w:id="69"/>
      <w:r w:rsidRPr="00D73CE4">
        <w:rPr>
          <w:color w:val="343F78"/>
        </w:rPr>
        <w:t xml:space="preserve"> </w:t>
      </w:r>
    </w:p>
    <w:p w14:paraId="01263F04" w14:textId="77777777" w:rsidR="00607C94" w:rsidRDefault="00D800FC" w:rsidP="0099620C">
      <w:r>
        <w:t>If your manager</w:t>
      </w:r>
      <w:r w:rsidR="00D25024">
        <w:t xml:space="preserve"> completed your </w:t>
      </w:r>
      <w:r>
        <w:t>Peer/</w:t>
      </w:r>
      <w:r w:rsidR="00D25024">
        <w:t>Senior Nurse assessment (as above no.7)</w:t>
      </w:r>
      <w:r w:rsidR="00BC6910">
        <w:t xml:space="preserve"> no further Performance Appraisal is required but you need to include your </w:t>
      </w:r>
      <w:r w:rsidR="00607C94">
        <w:t xml:space="preserve">current </w:t>
      </w:r>
      <w:r w:rsidR="00BC6910">
        <w:t>nursing development plan.</w:t>
      </w:r>
    </w:p>
    <w:p w14:paraId="334C1FF8" w14:textId="5BC1FC75" w:rsidR="00BC6910" w:rsidRDefault="00607C94" w:rsidP="0099620C">
      <w:pPr>
        <w:rPr>
          <w:lang w:eastAsia="en-AU"/>
        </w:rPr>
      </w:pPr>
      <w:r>
        <w:t>Your nursing development plan</w:t>
      </w:r>
      <w:r w:rsidRPr="086A26A1">
        <w:t xml:space="preserve"> include</w:t>
      </w:r>
      <w:r>
        <w:t>s</w:t>
      </w:r>
      <w:r w:rsidRPr="086A26A1">
        <w:t xml:space="preserve"> long term and /or short term educational and / or professional goals, with steps to achieving goals. It m</w:t>
      </w:r>
      <w:r w:rsidRPr="086A26A1">
        <w:rPr>
          <w:lang w:eastAsia="en-AU"/>
        </w:rPr>
        <w:t xml:space="preserve">ust reflect the level </w:t>
      </w:r>
      <w:r>
        <w:rPr>
          <w:lang w:eastAsia="en-AU"/>
        </w:rPr>
        <w:t xml:space="preserve">being </w:t>
      </w:r>
      <w:r w:rsidR="00574C9F">
        <w:rPr>
          <w:lang w:eastAsia="en-AU"/>
        </w:rPr>
        <w:t>submitted</w:t>
      </w:r>
      <w:r>
        <w:rPr>
          <w:lang w:eastAsia="en-AU"/>
        </w:rPr>
        <w:t xml:space="preserve"> for in all competency areas.</w:t>
      </w:r>
    </w:p>
    <w:p w14:paraId="0A734AAF" w14:textId="77777777" w:rsidR="00BB333A" w:rsidRDefault="00BC6910" w:rsidP="00571792">
      <w:r>
        <w:t xml:space="preserve">If your manager did not complete your Peer/Senior </w:t>
      </w:r>
      <w:r w:rsidR="0005166F">
        <w:t>N</w:t>
      </w:r>
      <w:r>
        <w:t xml:space="preserve">urse assessment (as above no.7) you need to include a performance appraisal. </w:t>
      </w:r>
      <w:bookmarkStart w:id="70" w:name="_Toc414719404"/>
    </w:p>
    <w:p w14:paraId="0404D589" w14:textId="77777777" w:rsidR="00BB333A" w:rsidRDefault="00BB333A">
      <w:pPr>
        <w:spacing w:before="200" w:after="200" w:line="276" w:lineRule="auto"/>
      </w:pPr>
      <w:r>
        <w:br w:type="page"/>
      </w:r>
    </w:p>
    <w:p w14:paraId="48809C35" w14:textId="77777777" w:rsidR="001653E2" w:rsidRPr="00D73CE4" w:rsidRDefault="00357645" w:rsidP="00B3266B">
      <w:pPr>
        <w:pStyle w:val="Heading1"/>
        <w:rPr>
          <w:color w:val="343F78"/>
        </w:rPr>
      </w:pPr>
      <w:bookmarkStart w:id="71" w:name="_Toc114053197"/>
      <w:r w:rsidRPr="00D73CE4">
        <w:rPr>
          <w:color w:val="343F78"/>
        </w:rPr>
        <w:lastRenderedPageBreak/>
        <w:t>The COMPETENT portfolio</w:t>
      </w:r>
      <w:bookmarkEnd w:id="70"/>
      <w:bookmarkEnd w:id="71"/>
    </w:p>
    <w:p w14:paraId="08F57EA0" w14:textId="77777777" w:rsidR="001653E2" w:rsidRDefault="001653E2" w:rsidP="0099620C"/>
    <w:p w14:paraId="4D07885B" w14:textId="77777777" w:rsidR="001653E2" w:rsidRDefault="002164E9" w:rsidP="0099620C">
      <w:r>
        <w:t xml:space="preserve">The Competent portfolio requires the </w:t>
      </w:r>
      <w:r w:rsidR="00C4668D">
        <w:t>eight</w:t>
      </w:r>
      <w:r>
        <w:t xml:space="preserve"> standard evidence requirements only</w:t>
      </w:r>
    </w:p>
    <w:p w14:paraId="3506E8CB" w14:textId="77777777" w:rsidR="00CE71A7" w:rsidRDefault="00CE71A7" w:rsidP="0099620C"/>
    <w:p w14:paraId="651D9680" w14:textId="32425559" w:rsidR="00CE71A7" w:rsidRDefault="0007563A" w:rsidP="0099620C">
      <w:bookmarkStart w:id="72" w:name="_Hlk15557314"/>
      <w:r w:rsidRPr="0007563A">
        <w:t>Please complete the</w:t>
      </w:r>
      <w:r w:rsidR="00CE71A7" w:rsidRPr="0007563A">
        <w:t xml:space="preserve"> </w:t>
      </w:r>
      <w:r w:rsidR="00F15088">
        <w:t>PDRP template</w:t>
      </w:r>
      <w:r>
        <w:t xml:space="preserve"> available on the </w:t>
      </w:r>
      <w:r w:rsidR="005E4F08">
        <w:t xml:space="preserve">Whānau Āwhina </w:t>
      </w:r>
      <w:r w:rsidR="00BB100E">
        <w:t>Plunket website</w:t>
      </w:r>
      <w:r>
        <w:t xml:space="preserve"> </w:t>
      </w:r>
      <w:hyperlink r:id="rId17" w:history="1">
        <w:r>
          <w:rPr>
            <w:rStyle w:val="Hyperlink"/>
          </w:rPr>
          <w:t>https://www.plunket.org.nz/what-we-do/careers/pdrp/</w:t>
        </w:r>
      </w:hyperlink>
    </w:p>
    <w:bookmarkEnd w:id="72"/>
    <w:p w14:paraId="3B2395C6" w14:textId="77777777" w:rsidR="00357645" w:rsidRDefault="00357645" w:rsidP="0099620C"/>
    <w:p w14:paraId="5F35AEA2" w14:textId="77777777" w:rsidR="003F3762" w:rsidRDefault="003F3762" w:rsidP="0099620C"/>
    <w:p w14:paraId="297977A9" w14:textId="77777777" w:rsidR="003F3762" w:rsidRDefault="003F3762" w:rsidP="0099620C"/>
    <w:p w14:paraId="33F05D12" w14:textId="77777777" w:rsidR="003F3762" w:rsidRDefault="003F3762" w:rsidP="0099620C"/>
    <w:p w14:paraId="272F4ABD" w14:textId="77777777" w:rsidR="00357645" w:rsidRDefault="00357645" w:rsidP="0099620C"/>
    <w:p w14:paraId="5C530E46" w14:textId="77777777" w:rsidR="003F3762" w:rsidRDefault="003F3762" w:rsidP="0099620C"/>
    <w:p w14:paraId="7957768F" w14:textId="77777777" w:rsidR="003F3762" w:rsidRDefault="003F3762" w:rsidP="0099620C"/>
    <w:p w14:paraId="2B6C31B4" w14:textId="77777777" w:rsidR="003F3762" w:rsidRDefault="003F3762" w:rsidP="0099620C"/>
    <w:p w14:paraId="70BB93A4" w14:textId="77777777" w:rsidR="003F3762" w:rsidRDefault="003F3762" w:rsidP="0099620C"/>
    <w:p w14:paraId="671BDED5" w14:textId="77777777" w:rsidR="003F3762" w:rsidRDefault="003F3762" w:rsidP="0099620C"/>
    <w:p w14:paraId="33406CB8" w14:textId="77777777" w:rsidR="00357645" w:rsidRDefault="00357645" w:rsidP="0099620C"/>
    <w:p w14:paraId="4997926E" w14:textId="77777777" w:rsidR="00CE71A7" w:rsidRDefault="00CE71A7">
      <w:pPr>
        <w:spacing w:before="200" w:after="200" w:line="276" w:lineRule="auto"/>
      </w:pPr>
      <w:r>
        <w:br w:type="page"/>
      </w:r>
    </w:p>
    <w:p w14:paraId="56D959A8" w14:textId="77777777" w:rsidR="39F934D3" w:rsidRPr="00D73CE4" w:rsidRDefault="009C404E" w:rsidP="00B3266B">
      <w:pPr>
        <w:pStyle w:val="Heading1"/>
        <w:rPr>
          <w:color w:val="343F78"/>
        </w:rPr>
      </w:pPr>
      <w:bookmarkStart w:id="73" w:name="_Toc414719405"/>
      <w:bookmarkStart w:id="74" w:name="_Toc114053198"/>
      <w:r w:rsidRPr="00D73CE4">
        <w:rPr>
          <w:color w:val="343F78"/>
        </w:rPr>
        <w:lastRenderedPageBreak/>
        <w:t>The PROFICIENT</w:t>
      </w:r>
      <w:r w:rsidR="00FA718D" w:rsidRPr="00D73CE4">
        <w:rPr>
          <w:color w:val="343F78"/>
        </w:rPr>
        <w:t xml:space="preserve"> </w:t>
      </w:r>
      <w:r w:rsidR="00357645" w:rsidRPr="00D73CE4">
        <w:rPr>
          <w:color w:val="343F78"/>
        </w:rPr>
        <w:t>p</w:t>
      </w:r>
      <w:r w:rsidR="003C0A82" w:rsidRPr="00D73CE4">
        <w:rPr>
          <w:color w:val="343F78"/>
        </w:rPr>
        <w:t>ortfolio</w:t>
      </w:r>
      <w:bookmarkEnd w:id="73"/>
      <w:bookmarkEnd w:id="74"/>
    </w:p>
    <w:p w14:paraId="648ACAFC" w14:textId="1FE9D37D" w:rsidR="00CD2CA1" w:rsidRDefault="009C404E" w:rsidP="00CD2CA1">
      <w:r w:rsidRPr="008D4A28">
        <w:t>The P</w:t>
      </w:r>
      <w:r w:rsidR="39F934D3" w:rsidRPr="008D4A28">
        <w:t xml:space="preserve">roficient portfolio requires the </w:t>
      </w:r>
      <w:r w:rsidR="002C298C" w:rsidRPr="008D4A28">
        <w:t>eight</w:t>
      </w:r>
      <w:r w:rsidR="00BB3DB6" w:rsidRPr="008D4A28">
        <w:t xml:space="preserve"> s</w:t>
      </w:r>
      <w:r w:rsidR="00C4668D" w:rsidRPr="008D4A28">
        <w:t>tandard evidence</w:t>
      </w:r>
      <w:r w:rsidR="39F934D3" w:rsidRPr="008D4A28">
        <w:t xml:space="preserve"> requirements PLUS</w:t>
      </w:r>
      <w:r w:rsidR="00CD2CA1" w:rsidRPr="00CD2CA1">
        <w:t xml:space="preserve"> </w:t>
      </w:r>
      <w:r w:rsidR="00CD2CA1">
        <w:t>two further requirements detailed below</w:t>
      </w:r>
    </w:p>
    <w:p w14:paraId="2AA032CC" w14:textId="77777777" w:rsidR="0014590D" w:rsidRPr="00D73CE4" w:rsidRDefault="00F43E42" w:rsidP="00B3266B">
      <w:pPr>
        <w:pStyle w:val="Heading2"/>
        <w:rPr>
          <w:color w:val="343F78"/>
        </w:rPr>
      </w:pPr>
      <w:bookmarkStart w:id="75" w:name="_Toc414719406"/>
      <w:bookmarkStart w:id="76" w:name="_Toc114053199"/>
      <w:r w:rsidRPr="00D73CE4">
        <w:rPr>
          <w:color w:val="343F78"/>
        </w:rPr>
        <w:t>9.</w:t>
      </w:r>
      <w:r w:rsidR="00357645" w:rsidRPr="00D73CE4">
        <w:rPr>
          <w:color w:val="343F78"/>
        </w:rPr>
        <w:t xml:space="preserve"> </w:t>
      </w:r>
      <w:r w:rsidRPr="00D73CE4">
        <w:rPr>
          <w:color w:val="343F78"/>
        </w:rPr>
        <w:t xml:space="preserve">A copy of your </w:t>
      </w:r>
      <w:r w:rsidR="00C4668D" w:rsidRPr="00D73CE4">
        <w:rPr>
          <w:color w:val="343F78"/>
        </w:rPr>
        <w:t>C</w:t>
      </w:r>
      <w:r w:rsidRPr="00D73CE4">
        <w:rPr>
          <w:color w:val="343F78"/>
        </w:rPr>
        <w:t xml:space="preserve">urriculum </w:t>
      </w:r>
      <w:r w:rsidR="00C4668D" w:rsidRPr="00D73CE4">
        <w:rPr>
          <w:color w:val="343F78"/>
        </w:rPr>
        <w:t>V</w:t>
      </w:r>
      <w:r w:rsidRPr="00D73CE4">
        <w:rPr>
          <w:color w:val="343F78"/>
        </w:rPr>
        <w:t xml:space="preserve">itae </w:t>
      </w:r>
      <w:r w:rsidR="39F934D3" w:rsidRPr="00D73CE4">
        <w:rPr>
          <w:color w:val="343F78"/>
        </w:rPr>
        <w:t>providing work and education history</w:t>
      </w:r>
      <w:bookmarkEnd w:id="75"/>
      <w:bookmarkEnd w:id="76"/>
    </w:p>
    <w:p w14:paraId="5EC9920D" w14:textId="6535C45E" w:rsidR="0082597A" w:rsidRPr="00D73CE4" w:rsidRDefault="00F43E42" w:rsidP="00B3266B">
      <w:pPr>
        <w:pStyle w:val="Heading2"/>
        <w:rPr>
          <w:color w:val="343F78"/>
        </w:rPr>
      </w:pPr>
      <w:bookmarkStart w:id="77" w:name="_Toc414719407"/>
      <w:bookmarkStart w:id="78" w:name="_Toc114053200"/>
      <w:r w:rsidRPr="00D73CE4">
        <w:rPr>
          <w:color w:val="343F78"/>
        </w:rPr>
        <w:t>10.</w:t>
      </w:r>
      <w:r w:rsidR="00357645" w:rsidRPr="00D73CE4">
        <w:rPr>
          <w:color w:val="343F78"/>
        </w:rPr>
        <w:t xml:space="preserve"> </w:t>
      </w:r>
      <w:r w:rsidR="00CD2CA1" w:rsidRPr="00D73CE4">
        <w:rPr>
          <w:color w:val="343F78"/>
        </w:rPr>
        <w:t>P</w:t>
      </w:r>
      <w:r w:rsidR="39F934D3" w:rsidRPr="00D73CE4">
        <w:rPr>
          <w:color w:val="343F78"/>
        </w:rPr>
        <w:t xml:space="preserve">ractice evidence </w:t>
      </w:r>
      <w:r w:rsidRPr="00D73CE4">
        <w:rPr>
          <w:color w:val="343F78"/>
        </w:rPr>
        <w:t>that demonstrates</w:t>
      </w:r>
      <w:bookmarkEnd w:id="77"/>
      <w:bookmarkEnd w:id="78"/>
    </w:p>
    <w:p w14:paraId="75F4E3AC" w14:textId="77777777" w:rsidR="00CF7DB9" w:rsidRDefault="00F43E42" w:rsidP="00B3266B">
      <w:r>
        <w:t xml:space="preserve">a. </w:t>
      </w:r>
      <w:r w:rsidR="39F934D3" w:rsidRPr="00EC5522">
        <w:t xml:space="preserve">Participation in practice change or quality initiative </w:t>
      </w:r>
    </w:p>
    <w:p w14:paraId="4ECF2D5A" w14:textId="77777777" w:rsidR="00916AC4" w:rsidRPr="00EC5522" w:rsidRDefault="00D65AF0" w:rsidP="00D65AF0">
      <w:r>
        <w:t>b.</w:t>
      </w:r>
      <w:r w:rsidR="005B4E8D">
        <w:t xml:space="preserve"> </w:t>
      </w:r>
      <w:r w:rsidR="39F934D3" w:rsidRPr="00EC5522">
        <w:t>Teaching or precepting/mentoring</w:t>
      </w:r>
    </w:p>
    <w:p w14:paraId="7A4531D8" w14:textId="77777777" w:rsidR="00134BBB" w:rsidRDefault="39F934D3" w:rsidP="004D6C93">
      <w:pPr>
        <w:pStyle w:val="ListParagraph"/>
        <w:numPr>
          <w:ilvl w:val="0"/>
          <w:numId w:val="9"/>
        </w:numPr>
      </w:pPr>
      <w:r w:rsidRPr="00EC5522">
        <w:t xml:space="preserve">A teaching session with evidence of organisation and delivery may be included </w:t>
      </w:r>
    </w:p>
    <w:p w14:paraId="7D0BB6E0" w14:textId="75D4A830" w:rsidR="00916AC4" w:rsidRPr="00EC5522" w:rsidRDefault="39F934D3" w:rsidP="00134BBB">
      <w:pPr>
        <w:pStyle w:val="ListParagraph"/>
        <w:numPr>
          <w:ilvl w:val="0"/>
          <w:numId w:val="0"/>
        </w:numPr>
        <w:ind w:left="720"/>
        <w:jc w:val="center"/>
      </w:pPr>
      <w:r w:rsidRPr="00EC5522">
        <w:t>OR</w:t>
      </w:r>
    </w:p>
    <w:p w14:paraId="45739FC4" w14:textId="761DF1DD" w:rsidR="009C404E" w:rsidRDefault="00134BBB" w:rsidP="00134BBB">
      <w:pPr>
        <w:pStyle w:val="ListParagraph"/>
        <w:numPr>
          <w:ilvl w:val="0"/>
          <w:numId w:val="0"/>
        </w:numPr>
        <w:ind w:left="720"/>
      </w:pPr>
      <w:r>
        <w:t>p</w:t>
      </w:r>
      <w:r w:rsidR="39F934D3" w:rsidRPr="00EC5522">
        <w:t xml:space="preserve">receptorship or supporting skills </w:t>
      </w:r>
      <w:r w:rsidR="009C404E" w:rsidRPr="00EC5522">
        <w:t>development, which</w:t>
      </w:r>
      <w:r w:rsidR="39F934D3" w:rsidRPr="00EC5522">
        <w:t xml:space="preserve"> should include reflection and feedback from the person preceptored or supported. </w:t>
      </w:r>
    </w:p>
    <w:p w14:paraId="7FC50DB9" w14:textId="77777777" w:rsidR="00F43E42" w:rsidRPr="00EC5522" w:rsidRDefault="00D65AF0" w:rsidP="00F43E42">
      <w:r>
        <w:t xml:space="preserve">c. </w:t>
      </w:r>
      <w:r w:rsidR="39F934D3" w:rsidRPr="00EC5522">
        <w:t xml:space="preserve">Ability to manage and coordinate care processes for patients with complex needs </w:t>
      </w:r>
    </w:p>
    <w:p w14:paraId="28EF05C9" w14:textId="45034008" w:rsidR="00CD2CA1" w:rsidRPr="00CD2CA1" w:rsidRDefault="39F934D3" w:rsidP="0099620C">
      <w:pPr>
        <w:rPr>
          <w:b/>
          <w:bCs/>
        </w:rPr>
      </w:pPr>
      <w:r w:rsidRPr="00EC5522">
        <w:rPr>
          <w:b/>
          <w:bCs/>
        </w:rPr>
        <w:t>NOTE:</w:t>
      </w:r>
      <w:r w:rsidRPr="00EC5522">
        <w:t xml:space="preserve"> </w:t>
      </w:r>
      <w:r w:rsidR="00780D97">
        <w:t>In both</w:t>
      </w:r>
      <w:r w:rsidR="00D63BA7">
        <w:t>,</w:t>
      </w:r>
      <w:r w:rsidR="00780D97">
        <w:t xml:space="preserve"> your self and peer assessment each </w:t>
      </w:r>
      <w:r w:rsidR="004B1D11">
        <w:t>practice example</w:t>
      </w:r>
      <w:r w:rsidR="00780D97">
        <w:t xml:space="preserve"> must demonstrate</w:t>
      </w:r>
      <w:r w:rsidR="004B1D11">
        <w:t xml:space="preserve"> at least one of the above </w:t>
      </w:r>
      <w:r w:rsidR="0099486A">
        <w:t>three</w:t>
      </w:r>
      <w:r w:rsidR="004B1D11">
        <w:t xml:space="preserve"> types of evidence of practice (a, </w:t>
      </w:r>
      <w:r w:rsidR="00D63BA7">
        <w:t>b,</w:t>
      </w:r>
      <w:r w:rsidR="004B1D11">
        <w:t xml:space="preserve"> or c) as well as competent practice. </w:t>
      </w:r>
      <w:r w:rsidR="004B1D11" w:rsidRPr="00766D95">
        <w:rPr>
          <w:b/>
          <w:bCs/>
        </w:rPr>
        <w:t xml:space="preserve">All three must be demonstrated </w:t>
      </w:r>
      <w:r w:rsidR="00766D95" w:rsidRPr="00766D95">
        <w:rPr>
          <w:b/>
          <w:bCs/>
        </w:rPr>
        <w:t xml:space="preserve">throughout </w:t>
      </w:r>
      <w:r w:rsidR="004B1D11" w:rsidRPr="00766D95">
        <w:rPr>
          <w:b/>
          <w:bCs/>
        </w:rPr>
        <w:t>your portfolio.</w:t>
      </w:r>
      <w:r w:rsidR="00766D95" w:rsidRPr="00766D95">
        <w:rPr>
          <w:b/>
          <w:bCs/>
        </w:rPr>
        <w:t xml:space="preserve"> Noting that only </w:t>
      </w:r>
      <w:r w:rsidR="00766D95">
        <w:rPr>
          <w:b/>
          <w:bCs/>
        </w:rPr>
        <w:t>one</w:t>
      </w:r>
      <w:r w:rsidR="00766D95" w:rsidRPr="00766D95">
        <w:rPr>
          <w:b/>
          <w:bCs/>
        </w:rPr>
        <w:t xml:space="preserve"> example is required for each </w:t>
      </w:r>
      <w:r w:rsidR="00CD2CA1" w:rsidRPr="00766D95">
        <w:rPr>
          <w:b/>
          <w:bCs/>
        </w:rPr>
        <w:t>competency</w:t>
      </w:r>
      <w:r w:rsidR="00DB6B03">
        <w:rPr>
          <w:b/>
          <w:bCs/>
        </w:rPr>
        <w:t xml:space="preserve"> with an outcome</w:t>
      </w:r>
      <w:r w:rsidR="00CD2CA1">
        <w:t xml:space="preserve">. </w:t>
      </w:r>
    </w:p>
    <w:p w14:paraId="01B12EDC" w14:textId="615A0AE9" w:rsidR="00A1519F" w:rsidRDefault="002253C2" w:rsidP="0099620C">
      <w:r w:rsidRPr="00E84790">
        <w:rPr>
          <w:b/>
          <w:bCs/>
        </w:rPr>
        <w:t>Remember</w:t>
      </w:r>
      <w:r w:rsidR="39F934D3" w:rsidRPr="00E84790">
        <w:rPr>
          <w:b/>
          <w:bCs/>
        </w:rPr>
        <w:t xml:space="preserve">, a self-assessment </w:t>
      </w:r>
      <w:r w:rsidR="00A1519F" w:rsidRPr="00E84790">
        <w:rPr>
          <w:b/>
          <w:bCs/>
        </w:rPr>
        <w:t>contains</w:t>
      </w:r>
      <w:r w:rsidR="39F934D3" w:rsidRPr="00E84790">
        <w:rPr>
          <w:b/>
          <w:bCs/>
        </w:rPr>
        <w:t xml:space="preserve"> </w:t>
      </w:r>
      <w:r w:rsidR="00E84790" w:rsidRPr="00E84790">
        <w:rPr>
          <w:b/>
          <w:bCs/>
        </w:rPr>
        <w:t xml:space="preserve">specific examples of </w:t>
      </w:r>
      <w:r w:rsidR="39F934D3" w:rsidRPr="00E84790">
        <w:rPr>
          <w:b/>
          <w:bCs/>
        </w:rPr>
        <w:t>evidence from the last 12 months</w:t>
      </w:r>
      <w:r w:rsidR="00E84790" w:rsidRPr="00E84790">
        <w:rPr>
          <w:b/>
          <w:bCs/>
        </w:rPr>
        <w:t xml:space="preserve"> at the level you are submitting for</w:t>
      </w:r>
      <w:r w:rsidR="00D21469">
        <w:rPr>
          <w:b/>
          <w:bCs/>
        </w:rPr>
        <w:t xml:space="preserve"> and includes</w:t>
      </w:r>
      <w:r w:rsidR="00DB6B03">
        <w:rPr>
          <w:b/>
          <w:bCs/>
        </w:rPr>
        <w:t xml:space="preserve"> outcomes</w:t>
      </w:r>
      <w:r w:rsidR="00E84790">
        <w:t>.</w:t>
      </w:r>
    </w:p>
    <w:p w14:paraId="055F6F6A" w14:textId="77777777" w:rsidR="00A1519F" w:rsidRDefault="00A1519F" w:rsidP="0099620C"/>
    <w:p w14:paraId="173F0B02" w14:textId="2B0C3D52" w:rsidR="0007563A" w:rsidRDefault="0007563A" w:rsidP="0007563A">
      <w:r w:rsidRPr="0007563A">
        <w:t xml:space="preserve">Please complete the </w:t>
      </w:r>
      <w:r>
        <w:t xml:space="preserve">PDRP template available on the </w:t>
      </w:r>
      <w:r w:rsidR="005E4F08">
        <w:t xml:space="preserve">Whānau Āwhina </w:t>
      </w:r>
      <w:r w:rsidR="00D63BA7">
        <w:t>Plunket website</w:t>
      </w:r>
      <w:r>
        <w:t xml:space="preserve"> </w:t>
      </w:r>
      <w:hyperlink r:id="rId18" w:history="1">
        <w:r>
          <w:rPr>
            <w:rStyle w:val="Hyperlink"/>
          </w:rPr>
          <w:t>https://www.plunket.org.nz/what-we-do/careers/pdrp/</w:t>
        </w:r>
      </w:hyperlink>
    </w:p>
    <w:p w14:paraId="2F29C482" w14:textId="77777777" w:rsidR="00A1519F" w:rsidRDefault="00A1519F" w:rsidP="0099620C"/>
    <w:p w14:paraId="706484CB" w14:textId="77777777" w:rsidR="00A1519F" w:rsidRDefault="00A1519F" w:rsidP="0099620C"/>
    <w:p w14:paraId="5B474A38" w14:textId="77777777" w:rsidR="00CF7DB9" w:rsidRDefault="00CF7DB9">
      <w:pPr>
        <w:spacing w:before="200" w:after="200" w:line="276" w:lineRule="auto"/>
      </w:pPr>
      <w:r>
        <w:br w:type="page"/>
      </w:r>
    </w:p>
    <w:p w14:paraId="58F72487" w14:textId="77777777" w:rsidR="00D333AB" w:rsidRPr="00D73CE4" w:rsidRDefault="39F934D3" w:rsidP="00944B88">
      <w:pPr>
        <w:pStyle w:val="Heading1"/>
        <w:rPr>
          <w:color w:val="343F78"/>
        </w:rPr>
      </w:pPr>
      <w:bookmarkStart w:id="79" w:name="_Toc414719408"/>
      <w:bookmarkStart w:id="80" w:name="_Toc114053201"/>
      <w:r w:rsidRPr="00D73CE4">
        <w:rPr>
          <w:color w:val="343F78"/>
        </w:rPr>
        <w:lastRenderedPageBreak/>
        <w:t xml:space="preserve">The </w:t>
      </w:r>
      <w:r w:rsidR="00223727" w:rsidRPr="00D73CE4">
        <w:rPr>
          <w:color w:val="343F78"/>
        </w:rPr>
        <w:t>EXPERT</w:t>
      </w:r>
      <w:r w:rsidRPr="00D73CE4">
        <w:rPr>
          <w:color w:val="343F78"/>
        </w:rPr>
        <w:t xml:space="preserve"> </w:t>
      </w:r>
      <w:r w:rsidR="00357645" w:rsidRPr="00D73CE4">
        <w:rPr>
          <w:color w:val="343F78"/>
        </w:rPr>
        <w:t>p</w:t>
      </w:r>
      <w:r w:rsidR="00A1519F" w:rsidRPr="00D73CE4">
        <w:rPr>
          <w:color w:val="343F78"/>
        </w:rPr>
        <w:t>ortfolio</w:t>
      </w:r>
      <w:bookmarkEnd w:id="79"/>
      <w:bookmarkEnd w:id="80"/>
    </w:p>
    <w:p w14:paraId="1C41353F" w14:textId="77777777" w:rsidR="00A1519F" w:rsidRDefault="39F934D3" w:rsidP="00357645">
      <w:r w:rsidRPr="00165A8B">
        <w:t xml:space="preserve">The </w:t>
      </w:r>
      <w:r w:rsidR="009C404E" w:rsidRPr="00165A8B">
        <w:t>E</w:t>
      </w:r>
      <w:r w:rsidRPr="00165A8B">
        <w:t xml:space="preserve">xpert </w:t>
      </w:r>
      <w:r w:rsidR="00EF4C5B" w:rsidRPr="00165A8B">
        <w:t>portfolio</w:t>
      </w:r>
      <w:r w:rsidRPr="00165A8B">
        <w:t xml:space="preserve"> requires the </w:t>
      </w:r>
      <w:r w:rsidR="0089034E" w:rsidRPr="002C4DC7">
        <w:t>eight</w:t>
      </w:r>
      <w:r w:rsidRPr="002C4DC7">
        <w:t xml:space="preserve"> standard </w:t>
      </w:r>
      <w:r w:rsidR="00595376">
        <w:t>evidence</w:t>
      </w:r>
      <w:r w:rsidR="009C404E" w:rsidRPr="002C4DC7">
        <w:t xml:space="preserve"> requirements</w:t>
      </w:r>
      <w:r w:rsidR="00A1519F">
        <w:t xml:space="preserve"> plus</w:t>
      </w:r>
      <w:r w:rsidR="00357645">
        <w:t xml:space="preserve"> </w:t>
      </w:r>
      <w:r w:rsidR="00CF7DB9">
        <w:t>two</w:t>
      </w:r>
      <w:r w:rsidR="00357645">
        <w:t xml:space="preserve"> fu</w:t>
      </w:r>
      <w:r w:rsidR="00CF7DB9">
        <w:t>r</w:t>
      </w:r>
      <w:r w:rsidR="00357645">
        <w:t>ther requirements detailed below</w:t>
      </w:r>
    </w:p>
    <w:p w14:paraId="0CA48270" w14:textId="77777777" w:rsidR="00CE71A7" w:rsidRPr="00D73CE4" w:rsidRDefault="00A1519F" w:rsidP="00B3266B">
      <w:pPr>
        <w:pStyle w:val="Heading2"/>
        <w:rPr>
          <w:color w:val="343F78"/>
        </w:rPr>
      </w:pPr>
      <w:bookmarkStart w:id="81" w:name="_Toc414719409"/>
      <w:bookmarkStart w:id="82" w:name="_Toc114053202"/>
      <w:r w:rsidRPr="00D73CE4">
        <w:rPr>
          <w:color w:val="343F78"/>
        </w:rPr>
        <w:t xml:space="preserve">9. </w:t>
      </w:r>
      <w:r w:rsidR="39F934D3" w:rsidRPr="00D73CE4">
        <w:rPr>
          <w:color w:val="343F78"/>
        </w:rPr>
        <w:t xml:space="preserve">A copy of your </w:t>
      </w:r>
      <w:r w:rsidR="00595376" w:rsidRPr="00D73CE4">
        <w:rPr>
          <w:color w:val="343F78"/>
        </w:rPr>
        <w:t xml:space="preserve">Curriculum Vitae </w:t>
      </w:r>
      <w:r w:rsidR="39F934D3" w:rsidRPr="00D73CE4">
        <w:rPr>
          <w:color w:val="343F78"/>
        </w:rPr>
        <w:t>providing work and education history</w:t>
      </w:r>
      <w:bookmarkEnd w:id="81"/>
      <w:bookmarkEnd w:id="82"/>
    </w:p>
    <w:p w14:paraId="1E2CC048" w14:textId="004BE55E" w:rsidR="00011C33" w:rsidRPr="00D73CE4" w:rsidRDefault="00A1519F" w:rsidP="00B3266B">
      <w:pPr>
        <w:pStyle w:val="Heading2"/>
        <w:rPr>
          <w:color w:val="343F78"/>
          <w:highlight w:val="yellow"/>
        </w:rPr>
      </w:pPr>
      <w:bookmarkStart w:id="83" w:name="_Toc414719410"/>
      <w:bookmarkStart w:id="84" w:name="_Toc114053203"/>
      <w:r w:rsidRPr="00D73CE4">
        <w:rPr>
          <w:color w:val="343F78"/>
        </w:rPr>
        <w:t xml:space="preserve">10. </w:t>
      </w:r>
      <w:r w:rsidR="00CD2CA1" w:rsidRPr="00D73CE4">
        <w:rPr>
          <w:color w:val="343F78"/>
        </w:rPr>
        <w:t>P</w:t>
      </w:r>
      <w:r w:rsidR="39F934D3" w:rsidRPr="00D73CE4">
        <w:rPr>
          <w:color w:val="343F78"/>
        </w:rPr>
        <w:t>ractice evidence to demonstrate:</w:t>
      </w:r>
      <w:bookmarkEnd w:id="83"/>
      <w:bookmarkEnd w:id="84"/>
    </w:p>
    <w:p w14:paraId="35D94979" w14:textId="76D1E485" w:rsidR="00CF7DB9" w:rsidRPr="00165A8B" w:rsidRDefault="00A1519F" w:rsidP="0099620C">
      <w:r w:rsidRPr="0022593E">
        <w:t>a</w:t>
      </w:r>
      <w:r w:rsidR="00763737" w:rsidRPr="0022593E">
        <w:t xml:space="preserve">. </w:t>
      </w:r>
      <w:r w:rsidR="00D333AB" w:rsidRPr="0022593E">
        <w:t>The integration of acquired nursing knowledge</w:t>
      </w:r>
      <w:r w:rsidR="00D333AB" w:rsidRPr="00165A8B">
        <w:t xml:space="preserve"> into nursing practice demonstrated throughout the portfolio. </w:t>
      </w:r>
      <w:r w:rsidR="002F343B" w:rsidRPr="002F343B">
        <w:rPr>
          <w:b/>
          <w:bCs/>
          <w:i/>
          <w:iCs/>
        </w:rPr>
        <w:t>References must be included for PD statements/reflections and for all the competencies</w:t>
      </w:r>
      <w:r w:rsidR="002F343B">
        <w:t>.</w:t>
      </w:r>
    </w:p>
    <w:p w14:paraId="6BE46D16" w14:textId="33075709" w:rsidR="00CF7DB9" w:rsidRPr="00B3266B" w:rsidRDefault="00665C2B" w:rsidP="0099620C">
      <w:r>
        <w:t>b. Expert</w:t>
      </w:r>
      <w:r w:rsidR="00D333AB" w:rsidRPr="00165A8B">
        <w:t xml:space="preserve"> knowledge and application of expert practice in the care of the complex </w:t>
      </w:r>
      <w:r w:rsidR="00011C33">
        <w:t>clients</w:t>
      </w:r>
      <w:r w:rsidR="00D333AB" w:rsidRPr="00165A8B">
        <w:t xml:space="preserve"> and clinical leadership in care coordination. </w:t>
      </w:r>
      <w:r w:rsidR="009D33A6" w:rsidRPr="00165A8B">
        <w:t>This m</w:t>
      </w:r>
      <w:r w:rsidR="00D333AB" w:rsidRPr="00165A8B">
        <w:t>ay include, but not</w:t>
      </w:r>
      <w:r w:rsidR="009D33A6" w:rsidRPr="00165A8B">
        <w:t xml:space="preserve"> be limited to </w:t>
      </w:r>
      <w:r w:rsidR="00D333AB" w:rsidRPr="00165A8B">
        <w:t xml:space="preserve">reflection </w:t>
      </w:r>
      <w:r w:rsidR="002F343B" w:rsidRPr="00165A8B">
        <w:t>of</w:t>
      </w:r>
      <w:r w:rsidR="00D333AB" w:rsidRPr="00165A8B">
        <w:t xml:space="preserve"> a complex </w:t>
      </w:r>
      <w:r>
        <w:t>client</w:t>
      </w:r>
      <w:r w:rsidR="00D333AB" w:rsidRPr="00165A8B">
        <w:t xml:space="preserve">, or family situation, clinical leadership role or situation. </w:t>
      </w:r>
    </w:p>
    <w:p w14:paraId="3539E5CB" w14:textId="467D6608" w:rsidR="00CF7DB9" w:rsidRPr="00165A8B" w:rsidRDefault="00A1519F" w:rsidP="0099620C">
      <w:r>
        <w:t>c</w:t>
      </w:r>
      <w:r w:rsidR="00763737">
        <w:t xml:space="preserve">.  </w:t>
      </w:r>
      <w:r w:rsidR="00D333AB" w:rsidRPr="00165A8B">
        <w:t xml:space="preserve">Contribution to specialty knowledge or innovation in practice and the change process in quality improvement activities. May include, but not limited </w:t>
      </w:r>
      <w:r w:rsidR="0004134C" w:rsidRPr="00165A8B">
        <w:t>to</w:t>
      </w:r>
      <w:r w:rsidR="00D333AB" w:rsidRPr="00165A8B">
        <w:t xml:space="preserve"> </w:t>
      </w:r>
      <w:r w:rsidR="0004134C" w:rsidRPr="00165A8B">
        <w:t>e.g.,</w:t>
      </w:r>
      <w:r w:rsidR="00D333AB" w:rsidRPr="00165A8B">
        <w:t xml:space="preserve"> quality project, practice improvement. </w:t>
      </w:r>
    </w:p>
    <w:p w14:paraId="09317FE1" w14:textId="77777777" w:rsidR="00CF7DB9" w:rsidRPr="00165A8B" w:rsidRDefault="00A1519F" w:rsidP="0099620C">
      <w:r>
        <w:t>d</w:t>
      </w:r>
      <w:r w:rsidR="00763737">
        <w:t xml:space="preserve">. </w:t>
      </w:r>
      <w:r w:rsidR="00D333AB" w:rsidRPr="00165A8B">
        <w:t xml:space="preserve">Active engagement and influence in wider service, professional or organisational activities. Advocacy for nursing needs to be shown (this could be an attestation). May </w:t>
      </w:r>
      <w:r w:rsidR="009D4EAF" w:rsidRPr="00165A8B">
        <w:t>include, but not limited to</w:t>
      </w:r>
      <w:r w:rsidR="00D333AB" w:rsidRPr="00165A8B">
        <w:t xml:space="preserve"> contributing member of committee, multi-disciplinary or nursing group. </w:t>
      </w:r>
    </w:p>
    <w:p w14:paraId="4B039A21" w14:textId="77777777" w:rsidR="004C0B27" w:rsidRPr="004C0B27" w:rsidRDefault="00A1519F" w:rsidP="0099620C">
      <w:r>
        <w:t>e</w:t>
      </w:r>
      <w:r w:rsidR="00763737">
        <w:t xml:space="preserve">. </w:t>
      </w:r>
      <w:r w:rsidR="39F934D3" w:rsidRPr="00165A8B">
        <w:t xml:space="preserve">Responsibility for learning and/or development of colleagues. May include, but not limited to, evidence that education has been developed and delivered. </w:t>
      </w:r>
    </w:p>
    <w:p w14:paraId="4AEA2474" w14:textId="63ABDB12" w:rsidR="00E91109" w:rsidRDefault="39F934D3" w:rsidP="00E91109">
      <w:r w:rsidRPr="001F667E">
        <w:rPr>
          <w:b/>
          <w:bCs/>
        </w:rPr>
        <w:t>NOTE</w:t>
      </w:r>
      <w:r w:rsidRPr="004C0B27">
        <w:rPr>
          <w:bCs/>
        </w:rPr>
        <w:t>:</w:t>
      </w:r>
      <w:r w:rsidRPr="00165A8B">
        <w:t xml:space="preserve"> </w:t>
      </w:r>
      <w:r w:rsidR="004B1D11">
        <w:t>In both</w:t>
      </w:r>
      <w:r w:rsidR="00A233CA">
        <w:t>,</w:t>
      </w:r>
      <w:r w:rsidR="004B1D11">
        <w:t xml:space="preserve"> your self and peer assessment each practice example must demonstrate at least one of the above </w:t>
      </w:r>
      <w:r w:rsidR="0099486A">
        <w:t>five</w:t>
      </w:r>
      <w:r w:rsidR="004B1D11">
        <w:t xml:space="preserve"> types of evidence of practice (a, b, c, </w:t>
      </w:r>
      <w:r w:rsidR="0004134C">
        <w:t>d,</w:t>
      </w:r>
      <w:r w:rsidR="004B1D11">
        <w:t xml:space="preserve"> or e) as well as competent practice. </w:t>
      </w:r>
      <w:bookmarkStart w:id="85" w:name="_Hlk113540499"/>
      <w:r w:rsidR="002F343B" w:rsidRPr="00766D95">
        <w:rPr>
          <w:b/>
          <w:bCs/>
        </w:rPr>
        <w:t xml:space="preserve">All </w:t>
      </w:r>
      <w:r w:rsidR="002F343B">
        <w:rPr>
          <w:b/>
          <w:bCs/>
        </w:rPr>
        <w:t xml:space="preserve">five </w:t>
      </w:r>
      <w:r w:rsidR="002F343B" w:rsidRPr="00766D95">
        <w:rPr>
          <w:b/>
          <w:bCs/>
        </w:rPr>
        <w:t xml:space="preserve">must be demonstrated throughout your portfolio. Noting that only </w:t>
      </w:r>
      <w:r w:rsidR="002F343B">
        <w:rPr>
          <w:b/>
          <w:bCs/>
        </w:rPr>
        <w:t>one</w:t>
      </w:r>
      <w:r w:rsidR="002F343B" w:rsidRPr="00766D95">
        <w:rPr>
          <w:b/>
          <w:bCs/>
        </w:rPr>
        <w:t xml:space="preserve"> example is required for each competency</w:t>
      </w:r>
      <w:r w:rsidR="00DB6B03">
        <w:rPr>
          <w:b/>
          <w:bCs/>
        </w:rPr>
        <w:t xml:space="preserve"> with an outcome</w:t>
      </w:r>
      <w:r w:rsidR="002F343B">
        <w:t>.</w:t>
      </w:r>
      <w:r w:rsidR="002F343B" w:rsidRPr="00E91109">
        <w:t xml:space="preserve"> </w:t>
      </w:r>
      <w:r w:rsidR="00E91109" w:rsidRPr="00377EBD">
        <w:rPr>
          <w:b/>
          <w:bCs/>
        </w:rPr>
        <w:t>In Expert you must include references for each competency and for your other evidence</w:t>
      </w:r>
      <w:r w:rsidR="00E91109">
        <w:t xml:space="preserve">. </w:t>
      </w:r>
    </w:p>
    <w:bookmarkEnd w:id="85"/>
    <w:p w14:paraId="51098EE0" w14:textId="79C2BB3A" w:rsidR="00377EBD" w:rsidRDefault="00763737" w:rsidP="0099620C">
      <w:r w:rsidRPr="003E6921">
        <w:rPr>
          <w:b/>
          <w:bCs/>
        </w:rPr>
        <w:t>Remember</w:t>
      </w:r>
      <w:r w:rsidR="00226D8A" w:rsidRPr="003E6921">
        <w:rPr>
          <w:b/>
          <w:bCs/>
        </w:rPr>
        <w:t>,</w:t>
      </w:r>
      <w:r w:rsidR="39F934D3" w:rsidRPr="003E6921">
        <w:rPr>
          <w:b/>
          <w:bCs/>
        </w:rPr>
        <w:t xml:space="preserve"> a self-assessment </w:t>
      </w:r>
      <w:r w:rsidRPr="003E6921">
        <w:rPr>
          <w:b/>
          <w:bCs/>
        </w:rPr>
        <w:t>must</w:t>
      </w:r>
      <w:r w:rsidR="39F934D3" w:rsidRPr="003E6921">
        <w:rPr>
          <w:b/>
          <w:bCs/>
        </w:rPr>
        <w:t xml:space="preserve"> contain evidence from the last 12 months</w:t>
      </w:r>
      <w:r w:rsidR="00F70BA9" w:rsidRPr="00F70BA9">
        <w:rPr>
          <w:b/>
          <w:bCs/>
        </w:rPr>
        <w:t xml:space="preserve"> </w:t>
      </w:r>
      <w:r w:rsidR="00F70BA9" w:rsidRPr="00E84790">
        <w:rPr>
          <w:b/>
          <w:bCs/>
        </w:rPr>
        <w:t>at the level you are submitting for</w:t>
      </w:r>
      <w:r w:rsidR="00DB6B03">
        <w:rPr>
          <w:b/>
          <w:bCs/>
        </w:rPr>
        <w:t xml:space="preserve"> </w:t>
      </w:r>
      <w:r w:rsidR="00FE1B1A">
        <w:rPr>
          <w:b/>
          <w:bCs/>
        </w:rPr>
        <w:t>and include outcomes</w:t>
      </w:r>
      <w:r w:rsidR="002F343B">
        <w:t>.</w:t>
      </w:r>
      <w:r w:rsidR="00377EBD">
        <w:t xml:space="preserve"> </w:t>
      </w:r>
    </w:p>
    <w:p w14:paraId="6C14CAE9" w14:textId="77777777" w:rsidR="00D65AF0" w:rsidRDefault="00D65AF0" w:rsidP="0099620C"/>
    <w:p w14:paraId="68961C20" w14:textId="5E0806E3" w:rsidR="0007563A" w:rsidRDefault="0007563A" w:rsidP="0007563A">
      <w:r w:rsidRPr="0007563A">
        <w:t xml:space="preserve">Please complete the </w:t>
      </w:r>
      <w:r>
        <w:t xml:space="preserve">PDRP template available on the </w:t>
      </w:r>
      <w:r w:rsidR="005E4F08">
        <w:t xml:space="preserve">Whānau Āwhina </w:t>
      </w:r>
      <w:r w:rsidR="00BB100E">
        <w:t>Plunket website</w:t>
      </w:r>
      <w:r>
        <w:t xml:space="preserve"> </w:t>
      </w:r>
      <w:hyperlink r:id="rId19" w:history="1">
        <w:r>
          <w:rPr>
            <w:rStyle w:val="Hyperlink"/>
          </w:rPr>
          <w:t>https://www.plunket.org.nz/what-we-do/careers/pdrp/</w:t>
        </w:r>
      </w:hyperlink>
    </w:p>
    <w:p w14:paraId="03FC9033" w14:textId="77777777" w:rsidR="00730FE3" w:rsidRDefault="00730FE3" w:rsidP="0099620C"/>
    <w:p w14:paraId="0B34B3FF" w14:textId="77777777" w:rsidR="00730FE3" w:rsidRDefault="00730FE3" w:rsidP="0099620C"/>
    <w:p w14:paraId="7FE9EB57" w14:textId="77777777" w:rsidR="00730FE3" w:rsidRDefault="00730FE3" w:rsidP="0099620C"/>
    <w:p w14:paraId="4BF6612A" w14:textId="77777777" w:rsidR="00730FE3" w:rsidRDefault="00730FE3" w:rsidP="0099620C"/>
    <w:p w14:paraId="45FA6C23" w14:textId="77777777" w:rsidR="00730FE3" w:rsidRDefault="00730FE3" w:rsidP="0099620C"/>
    <w:p w14:paraId="1F072F8E" w14:textId="2C617528" w:rsidR="00730FE3" w:rsidRDefault="00730FE3" w:rsidP="0099620C"/>
    <w:p w14:paraId="282D71A8" w14:textId="77777777" w:rsidR="007A26FA" w:rsidRDefault="007A26FA">
      <w:pPr>
        <w:spacing w:before="200" w:after="200" w:line="276" w:lineRule="auto"/>
        <w:rPr>
          <w:rFonts w:eastAsia="MS Gothic"/>
          <w:b/>
          <w:bCs/>
          <w:color w:val="000000" w:themeColor="text1"/>
          <w:sz w:val="36"/>
          <w:szCs w:val="32"/>
        </w:rPr>
      </w:pPr>
      <w:bookmarkStart w:id="86" w:name="_Toc414719411"/>
      <w:r>
        <w:br w:type="page"/>
      </w:r>
    </w:p>
    <w:p w14:paraId="159BB6EE" w14:textId="610F6F4B" w:rsidR="00222F2B" w:rsidRPr="00D73CE4" w:rsidRDefault="3B19F7A6" w:rsidP="00B3266B">
      <w:pPr>
        <w:pStyle w:val="Heading1"/>
        <w:rPr>
          <w:color w:val="343F78"/>
        </w:rPr>
      </w:pPr>
      <w:bookmarkStart w:id="87" w:name="_Toc114053204"/>
      <w:r w:rsidRPr="00D73CE4">
        <w:rPr>
          <w:color w:val="343F78"/>
        </w:rPr>
        <w:lastRenderedPageBreak/>
        <w:t xml:space="preserve">The </w:t>
      </w:r>
      <w:r w:rsidR="00554651" w:rsidRPr="00D73CE4">
        <w:rPr>
          <w:color w:val="343F78"/>
        </w:rPr>
        <w:t>SENIOR NURSE</w:t>
      </w:r>
      <w:r w:rsidR="00BF053B" w:rsidRPr="00D73CE4">
        <w:rPr>
          <w:color w:val="343F78"/>
        </w:rPr>
        <w:t xml:space="preserve"> </w:t>
      </w:r>
      <w:r w:rsidR="002164E9" w:rsidRPr="00D73CE4">
        <w:rPr>
          <w:color w:val="343F78"/>
        </w:rPr>
        <w:t>p</w:t>
      </w:r>
      <w:r w:rsidR="00BF053B" w:rsidRPr="00D73CE4">
        <w:rPr>
          <w:color w:val="343F78"/>
        </w:rPr>
        <w:t>ortfolio</w:t>
      </w:r>
      <w:bookmarkEnd w:id="86"/>
      <w:bookmarkEnd w:id="87"/>
    </w:p>
    <w:p w14:paraId="11C5847B" w14:textId="0EF43584" w:rsidR="00BD11B4" w:rsidRPr="00A529D4" w:rsidRDefault="39F934D3" w:rsidP="0099620C">
      <w:r w:rsidRPr="00A529D4">
        <w:t xml:space="preserve">Senior Nurses </w:t>
      </w:r>
      <w:r w:rsidR="00BB389C" w:rsidRPr="00A529D4">
        <w:t>without accountability for direct client care and practicing</w:t>
      </w:r>
      <w:r w:rsidRPr="00A529D4">
        <w:t xml:space="preserve"> in management, education, </w:t>
      </w:r>
      <w:r w:rsidR="005E4F08" w:rsidRPr="00A529D4">
        <w:t>policy,</w:t>
      </w:r>
      <w:r w:rsidRPr="00A529D4">
        <w:t xml:space="preserve"> or research (indirect patient care) must still meet NCNZ competencies and continuing competence requirements. These nurses are exempt from those competencies in domain two (management of nursing care) and domain three (interpersonal relationships) that only </w:t>
      </w:r>
      <w:r w:rsidR="00233B10">
        <w:t>submit</w:t>
      </w:r>
      <w:r w:rsidRPr="00A529D4">
        <w:t xml:space="preserve"> to clinical practice. They are to use the competencies from </w:t>
      </w:r>
      <w:r w:rsidR="00D65AF0">
        <w:t>d</w:t>
      </w:r>
      <w:r w:rsidRPr="00A529D4">
        <w:t xml:space="preserve">omains 2 and 3 that best </w:t>
      </w:r>
      <w:r w:rsidR="00BE1EE1">
        <w:t xml:space="preserve">align with their specific role. </w:t>
      </w:r>
    </w:p>
    <w:p w14:paraId="6178291D" w14:textId="77777777" w:rsidR="00BD11B4" w:rsidRPr="00A529D4" w:rsidRDefault="00F40853" w:rsidP="0099620C">
      <w:r w:rsidRPr="00A529D4">
        <w:t>Senior N</w:t>
      </w:r>
      <w:r w:rsidR="39F934D3" w:rsidRPr="00A529D4">
        <w:t>urses practicing in both direct care and in management, education, policy and/or research must meet both sets of competencies in domains 2</w:t>
      </w:r>
      <w:r w:rsidR="00D65AF0">
        <w:t xml:space="preserve"> </w:t>
      </w:r>
      <w:r w:rsidR="39F934D3" w:rsidRPr="00A529D4">
        <w:t>&amp;</w:t>
      </w:r>
      <w:r w:rsidR="00D65AF0">
        <w:t xml:space="preserve"> </w:t>
      </w:r>
      <w:r w:rsidR="39F934D3" w:rsidRPr="00A529D4">
        <w:t xml:space="preserve">3. This does not mean submitting 2 portfolios but provision of evidence for the relevant competencies for current practice. </w:t>
      </w:r>
    </w:p>
    <w:p w14:paraId="59CE33D8" w14:textId="23C32A7F" w:rsidR="002F7CB5" w:rsidRDefault="00BE1EE1" w:rsidP="0099620C">
      <w:r>
        <w:t xml:space="preserve">A </w:t>
      </w:r>
      <w:r w:rsidR="39F934D3" w:rsidRPr="00A529D4">
        <w:t xml:space="preserve">Senior </w:t>
      </w:r>
      <w:r w:rsidR="00665C2B">
        <w:t>N</w:t>
      </w:r>
      <w:r w:rsidR="39F934D3" w:rsidRPr="00A529D4">
        <w:t xml:space="preserve">urse portfolio requires the </w:t>
      </w:r>
      <w:r w:rsidR="00D65AF0">
        <w:t>eight</w:t>
      </w:r>
      <w:r w:rsidR="00D8180C" w:rsidRPr="00D8180C">
        <w:t xml:space="preserve"> </w:t>
      </w:r>
      <w:r w:rsidR="00A00FAF" w:rsidRPr="00D8180C">
        <w:t>standard</w:t>
      </w:r>
      <w:r w:rsidR="0089034E" w:rsidRPr="00D8180C">
        <w:t xml:space="preserve"> </w:t>
      </w:r>
      <w:r w:rsidR="00595376">
        <w:t>evidence</w:t>
      </w:r>
      <w:r w:rsidR="39F934D3" w:rsidRPr="00D8180C">
        <w:t xml:space="preserve"> requirements</w:t>
      </w:r>
      <w:r w:rsidR="39F934D3" w:rsidRPr="00A529D4">
        <w:t xml:space="preserve"> using the appropriate NCNZ competencies </w:t>
      </w:r>
      <w:r w:rsidR="005E4F08" w:rsidRPr="00A529D4">
        <w:t>e.g.,</w:t>
      </w:r>
      <w:r w:rsidR="39F934D3" w:rsidRPr="00A529D4">
        <w:t xml:space="preserve"> clinical, management,</w:t>
      </w:r>
      <w:r w:rsidR="00A00FAF">
        <w:t xml:space="preserve"> policy, </w:t>
      </w:r>
      <w:r w:rsidR="005E4F08">
        <w:t>research,</w:t>
      </w:r>
      <w:r w:rsidR="00A00FAF">
        <w:t xml:space="preserve"> or education</w:t>
      </w:r>
      <w:r w:rsidR="00595376">
        <w:t xml:space="preserve"> as </w:t>
      </w:r>
      <w:r>
        <w:t>directed</w:t>
      </w:r>
      <w:r w:rsidR="00595376">
        <w:t xml:space="preserve"> in the </w:t>
      </w:r>
      <w:r w:rsidR="00595376" w:rsidRPr="004C0B27">
        <w:rPr>
          <w:i/>
        </w:rPr>
        <w:t>Standards of Practice</w:t>
      </w:r>
      <w:r w:rsidR="004C0B27" w:rsidRPr="004C0B27">
        <w:rPr>
          <w:i/>
        </w:rPr>
        <w:t xml:space="preserve"> for Plunket WCTO Nurses</w:t>
      </w:r>
      <w:r w:rsidR="00595376" w:rsidRPr="004C0B27">
        <w:rPr>
          <w:i/>
        </w:rPr>
        <w:t xml:space="preserve"> </w:t>
      </w:r>
      <w:r w:rsidR="002946D4">
        <w:t>(</w:t>
      </w:r>
      <w:r w:rsidR="0070489F">
        <w:t xml:space="preserve">Royal New Zealand Plunket Society, </w:t>
      </w:r>
      <w:r w:rsidR="002946D4">
        <w:t>2016</w:t>
      </w:r>
      <w:r w:rsidR="00595376">
        <w:t>)</w:t>
      </w:r>
      <w:r w:rsidR="00A00FAF">
        <w:t xml:space="preserve"> </w:t>
      </w:r>
      <w:r w:rsidR="00D8180C">
        <w:t xml:space="preserve">plus </w:t>
      </w:r>
      <w:r w:rsidR="00D65AF0">
        <w:t>two</w:t>
      </w:r>
      <w:r w:rsidR="00595376">
        <w:t xml:space="preserve"> further </w:t>
      </w:r>
      <w:r w:rsidR="00D8180C">
        <w:t xml:space="preserve">requirements detailed below. </w:t>
      </w:r>
    </w:p>
    <w:p w14:paraId="56A7DE67" w14:textId="77777777" w:rsidR="00A00FAF" w:rsidRPr="00D73CE4" w:rsidRDefault="00D8180C" w:rsidP="00B3266B">
      <w:pPr>
        <w:pStyle w:val="Heading2"/>
        <w:rPr>
          <w:color w:val="343F78"/>
        </w:rPr>
      </w:pPr>
      <w:bookmarkStart w:id="88" w:name="_Toc414719412"/>
      <w:bookmarkStart w:id="89" w:name="_Toc114053205"/>
      <w:r w:rsidRPr="00D73CE4">
        <w:rPr>
          <w:color w:val="343F78"/>
        </w:rPr>
        <w:t xml:space="preserve">9. </w:t>
      </w:r>
      <w:r w:rsidR="39F934D3" w:rsidRPr="00D73CE4">
        <w:rPr>
          <w:color w:val="343F78"/>
        </w:rPr>
        <w:t xml:space="preserve">A copy of your </w:t>
      </w:r>
      <w:r w:rsidR="00595376" w:rsidRPr="00D73CE4">
        <w:rPr>
          <w:color w:val="343F78"/>
        </w:rPr>
        <w:t xml:space="preserve">Curriculum Vitae </w:t>
      </w:r>
      <w:r w:rsidR="39F934D3" w:rsidRPr="00D73CE4">
        <w:rPr>
          <w:color w:val="343F78"/>
        </w:rPr>
        <w:t>providing work and education history</w:t>
      </w:r>
      <w:bookmarkEnd w:id="88"/>
      <w:bookmarkEnd w:id="89"/>
    </w:p>
    <w:p w14:paraId="010BF5B4" w14:textId="6CF5B1F8" w:rsidR="00665C2B" w:rsidRPr="00D73CE4" w:rsidRDefault="00D8180C" w:rsidP="00B3266B">
      <w:pPr>
        <w:pStyle w:val="Heading2"/>
        <w:rPr>
          <w:color w:val="343F78"/>
        </w:rPr>
      </w:pPr>
      <w:bookmarkStart w:id="90" w:name="_Toc414719413"/>
      <w:bookmarkStart w:id="91" w:name="_Toc114053206"/>
      <w:r w:rsidRPr="00D73CE4">
        <w:rPr>
          <w:color w:val="343F78"/>
        </w:rPr>
        <w:t xml:space="preserve">10. </w:t>
      </w:r>
      <w:r w:rsidR="0045473E" w:rsidRPr="00D73CE4">
        <w:rPr>
          <w:color w:val="343F78"/>
        </w:rPr>
        <w:t>P</w:t>
      </w:r>
      <w:r w:rsidR="39F934D3" w:rsidRPr="00D73CE4">
        <w:rPr>
          <w:color w:val="343F78"/>
        </w:rPr>
        <w:t>ractice evidence to demonstrate</w:t>
      </w:r>
      <w:bookmarkEnd w:id="90"/>
      <w:bookmarkEnd w:id="91"/>
    </w:p>
    <w:p w14:paraId="42DDBD87" w14:textId="77777777" w:rsidR="00BD11B4" w:rsidRDefault="005B4E8D" w:rsidP="0099620C">
      <w:r>
        <w:t xml:space="preserve">a. </w:t>
      </w:r>
      <w:r w:rsidR="002F7CB5" w:rsidRPr="00C404F5">
        <w:t>Leadership in practice inn</w:t>
      </w:r>
      <w:r w:rsidR="00453F7A">
        <w:t>ovation and quality improvement</w:t>
      </w:r>
    </w:p>
    <w:p w14:paraId="4FBCB44B" w14:textId="77777777" w:rsidR="002F7CB5" w:rsidRPr="00C404F5" w:rsidRDefault="005B4E8D" w:rsidP="0099620C">
      <w:r>
        <w:t xml:space="preserve">b. </w:t>
      </w:r>
      <w:r w:rsidR="002F7CB5" w:rsidRPr="00C404F5">
        <w:t>Educ</w:t>
      </w:r>
      <w:r w:rsidR="00453F7A">
        <w:t>ation and development of others</w:t>
      </w:r>
    </w:p>
    <w:p w14:paraId="155D74CB" w14:textId="69E7ECF5" w:rsidR="002F7CB5" w:rsidRPr="00C404F5" w:rsidRDefault="005B4E8D" w:rsidP="0099620C">
      <w:r>
        <w:t xml:space="preserve">c. </w:t>
      </w:r>
      <w:r w:rsidR="39F934D3" w:rsidRPr="00C404F5">
        <w:t xml:space="preserve">Active participation in wider service, </w:t>
      </w:r>
      <w:r w:rsidR="0004134C" w:rsidRPr="00C404F5">
        <w:t>organisation,</w:t>
      </w:r>
      <w:r w:rsidR="39F934D3" w:rsidRPr="00C404F5">
        <w:t xml:space="preserve"> or</w:t>
      </w:r>
      <w:r w:rsidR="00453F7A">
        <w:t xml:space="preserve"> professional activities/groups</w:t>
      </w:r>
      <w:r w:rsidR="39F934D3" w:rsidRPr="00C404F5">
        <w:t xml:space="preserve"> </w:t>
      </w:r>
    </w:p>
    <w:p w14:paraId="3D565787" w14:textId="2203904D" w:rsidR="00D8180C" w:rsidRPr="00C404F5" w:rsidRDefault="005B4E8D" w:rsidP="0099620C">
      <w:r>
        <w:t xml:space="preserve">d. </w:t>
      </w:r>
      <w:r w:rsidR="002F7CB5" w:rsidRPr="00C404F5">
        <w:t>Leadership in management</w:t>
      </w:r>
      <w:r w:rsidR="00453F7A">
        <w:t xml:space="preserve">, education, </w:t>
      </w:r>
      <w:r w:rsidR="005E4F08">
        <w:t>policy,</w:t>
      </w:r>
      <w:r w:rsidR="00453F7A">
        <w:t xml:space="preserve"> or research</w:t>
      </w:r>
      <w:r w:rsidR="002F7CB5" w:rsidRPr="00C404F5">
        <w:t xml:space="preserve"> </w:t>
      </w:r>
    </w:p>
    <w:p w14:paraId="53EC4E8E" w14:textId="36BB9F0F" w:rsidR="00BE3AB5" w:rsidRDefault="39F934D3" w:rsidP="00BE3AB5">
      <w:r w:rsidRPr="00C404F5">
        <w:rPr>
          <w:b/>
        </w:rPr>
        <w:t>NOTE:</w:t>
      </w:r>
      <w:r w:rsidR="00BE3AB5">
        <w:rPr>
          <w:b/>
        </w:rPr>
        <w:t xml:space="preserve"> </w:t>
      </w:r>
      <w:r w:rsidR="00BE3AB5">
        <w:t>In both</w:t>
      </w:r>
      <w:r w:rsidR="005E4F08">
        <w:t>,</w:t>
      </w:r>
      <w:r w:rsidR="00BE3AB5">
        <w:t xml:space="preserve"> your self and peer assessment each practice example must demonstrate at least one of the above four types of evidence of practice (a, b, </w:t>
      </w:r>
      <w:r w:rsidR="0004134C">
        <w:t>c,</w:t>
      </w:r>
      <w:r w:rsidR="00BE3AB5">
        <w:t xml:space="preserve"> or d) as well as competent practice. </w:t>
      </w:r>
    </w:p>
    <w:p w14:paraId="1231BD11" w14:textId="08B883B5" w:rsidR="005E5A23" w:rsidRDefault="002D0499" w:rsidP="005E5A23">
      <w:r>
        <w:rPr>
          <w:b/>
          <w:bCs/>
        </w:rPr>
        <w:t xml:space="preserve">Please note only </w:t>
      </w:r>
      <w:r w:rsidR="005E5A23">
        <w:rPr>
          <w:b/>
          <w:bCs/>
        </w:rPr>
        <w:t>one</w:t>
      </w:r>
      <w:r w:rsidR="005E5A23" w:rsidRPr="00766D95">
        <w:rPr>
          <w:b/>
          <w:bCs/>
        </w:rPr>
        <w:t xml:space="preserve"> example is required for each competency</w:t>
      </w:r>
      <w:r w:rsidR="00D61F1F">
        <w:rPr>
          <w:b/>
          <w:bCs/>
        </w:rPr>
        <w:t xml:space="preserve"> </w:t>
      </w:r>
      <w:r w:rsidR="00EA6D67">
        <w:rPr>
          <w:b/>
          <w:bCs/>
        </w:rPr>
        <w:t>and include an outcome</w:t>
      </w:r>
      <w:r w:rsidR="005E5A23">
        <w:t>.</w:t>
      </w:r>
      <w:r w:rsidR="005E5A23" w:rsidRPr="00A233CA">
        <w:rPr>
          <w:highlight w:val="yellow"/>
        </w:rPr>
        <w:t xml:space="preserve"> </w:t>
      </w:r>
    </w:p>
    <w:p w14:paraId="192F031B" w14:textId="61ABC842" w:rsidR="005E5A23" w:rsidRPr="00CD2CA1" w:rsidRDefault="005E5A23" w:rsidP="005E5A23">
      <w:pPr>
        <w:rPr>
          <w:b/>
          <w:bCs/>
        </w:rPr>
      </w:pPr>
      <w:r w:rsidRPr="00CD2CA1">
        <w:rPr>
          <w:b/>
          <w:bCs/>
        </w:rPr>
        <w:t>These examples must be from the last 12 months.</w:t>
      </w:r>
    </w:p>
    <w:p w14:paraId="62163795" w14:textId="77777777" w:rsidR="005E5A23" w:rsidRDefault="005E5A23" w:rsidP="00BE3AB5"/>
    <w:p w14:paraId="61C1E4A5" w14:textId="622264A3" w:rsidR="0007563A" w:rsidRDefault="39F934D3" w:rsidP="0007563A">
      <w:r w:rsidRPr="00C404F5">
        <w:t xml:space="preserve"> </w:t>
      </w:r>
      <w:r w:rsidR="0007563A" w:rsidRPr="0007563A">
        <w:t xml:space="preserve">Please complete the </w:t>
      </w:r>
      <w:r w:rsidR="0007563A">
        <w:t xml:space="preserve">PDRP template available on the </w:t>
      </w:r>
      <w:r w:rsidR="005E4F08">
        <w:t>Whānau Āwhina Plunket website</w:t>
      </w:r>
      <w:r w:rsidR="0007563A">
        <w:t xml:space="preserve"> </w:t>
      </w:r>
      <w:hyperlink r:id="rId20" w:history="1">
        <w:r w:rsidR="0007563A">
          <w:rPr>
            <w:rStyle w:val="Hyperlink"/>
          </w:rPr>
          <w:t>https://www.plunket.org.nz/what-we-do/careers/pdrp/</w:t>
        </w:r>
      </w:hyperlink>
    </w:p>
    <w:p w14:paraId="4D94E092" w14:textId="77777777" w:rsidR="00303789" w:rsidRDefault="00303789" w:rsidP="0099620C"/>
    <w:p w14:paraId="63781269" w14:textId="77777777" w:rsidR="00303789" w:rsidRDefault="00303789" w:rsidP="0099620C"/>
    <w:p w14:paraId="10672A07" w14:textId="77777777" w:rsidR="000574F8" w:rsidRDefault="000574F8" w:rsidP="0099620C"/>
    <w:p w14:paraId="6720A6C3" w14:textId="588A4932" w:rsidR="000574F8" w:rsidRDefault="000574F8" w:rsidP="009A5828">
      <w:pPr>
        <w:spacing w:before="200" w:after="200" w:line="276" w:lineRule="auto"/>
      </w:pPr>
    </w:p>
    <w:p w14:paraId="7F00DD1A" w14:textId="77777777" w:rsidR="007A26FA" w:rsidRDefault="007A26FA">
      <w:pPr>
        <w:spacing w:before="200" w:after="200" w:line="276" w:lineRule="auto"/>
        <w:rPr>
          <w:rFonts w:eastAsia="MS Gothic"/>
          <w:b/>
          <w:bCs/>
          <w:color w:val="000000" w:themeColor="text1"/>
          <w:sz w:val="36"/>
          <w:szCs w:val="32"/>
        </w:rPr>
      </w:pPr>
      <w:bookmarkStart w:id="92" w:name="_Toc414719414"/>
      <w:r>
        <w:br w:type="page"/>
      </w:r>
    </w:p>
    <w:p w14:paraId="29579A6E" w14:textId="726DF299" w:rsidR="002E45A5" w:rsidRPr="00D73CE4" w:rsidRDefault="002D1EFA" w:rsidP="00B3266B">
      <w:pPr>
        <w:pStyle w:val="Heading1"/>
        <w:rPr>
          <w:color w:val="343F78"/>
        </w:rPr>
      </w:pPr>
      <w:bookmarkStart w:id="93" w:name="_Toc114053207"/>
      <w:r w:rsidRPr="00D73CE4">
        <w:rPr>
          <w:color w:val="343F78"/>
        </w:rPr>
        <w:lastRenderedPageBreak/>
        <w:t>Assessment</w:t>
      </w:r>
      <w:r w:rsidR="00554651" w:rsidRPr="00D73CE4">
        <w:rPr>
          <w:color w:val="343F78"/>
        </w:rPr>
        <w:t xml:space="preserve"> m</w:t>
      </w:r>
      <w:r w:rsidR="39F934D3" w:rsidRPr="00D73CE4">
        <w:rPr>
          <w:color w:val="343F78"/>
        </w:rPr>
        <w:t>odera</w:t>
      </w:r>
      <w:r w:rsidRPr="00D73CE4">
        <w:rPr>
          <w:color w:val="343F78"/>
        </w:rPr>
        <w:t>tion</w:t>
      </w:r>
      <w:r w:rsidR="00554651" w:rsidRPr="00D73CE4">
        <w:rPr>
          <w:color w:val="343F78"/>
        </w:rPr>
        <w:t xml:space="preserve"> and a</w:t>
      </w:r>
      <w:r w:rsidR="00571D62" w:rsidRPr="00D73CE4">
        <w:rPr>
          <w:color w:val="343F78"/>
        </w:rPr>
        <w:t>udit</w:t>
      </w:r>
      <w:bookmarkEnd w:id="93"/>
      <w:r w:rsidR="00571D62" w:rsidRPr="00D73CE4">
        <w:rPr>
          <w:color w:val="343F78"/>
        </w:rPr>
        <w:t xml:space="preserve"> </w:t>
      </w:r>
      <w:bookmarkEnd w:id="92"/>
    </w:p>
    <w:p w14:paraId="54F47749" w14:textId="3730D9A1" w:rsidR="00D658AC" w:rsidRPr="00486E33" w:rsidRDefault="00D658AC" w:rsidP="0099620C">
      <w:pPr>
        <w:rPr>
          <w:lang w:eastAsia="en-AU"/>
        </w:rPr>
      </w:pPr>
      <w:r w:rsidRPr="00486E33">
        <w:rPr>
          <w:lang w:eastAsia="en-AU"/>
        </w:rPr>
        <w:t xml:space="preserve">Electronic documents related to PDRP will be stored in the </w:t>
      </w:r>
      <w:r w:rsidR="005E4F08">
        <w:rPr>
          <w:lang w:eastAsia="en-AU"/>
        </w:rPr>
        <w:t xml:space="preserve">Whānau Āwhina Plunket </w:t>
      </w:r>
      <w:r w:rsidR="005E4F08" w:rsidRPr="00486E33">
        <w:rPr>
          <w:lang w:eastAsia="en-AU"/>
        </w:rPr>
        <w:t>network</w:t>
      </w:r>
      <w:r w:rsidRPr="00486E33">
        <w:rPr>
          <w:lang w:eastAsia="en-AU"/>
        </w:rPr>
        <w:t xml:space="preserve"> in a password protected hard drive. Bre</w:t>
      </w:r>
      <w:r w:rsidR="00017C92">
        <w:rPr>
          <w:lang w:eastAsia="en-AU"/>
        </w:rPr>
        <w:t>a</w:t>
      </w:r>
      <w:r w:rsidRPr="00486E33">
        <w:rPr>
          <w:lang w:eastAsia="en-AU"/>
        </w:rPr>
        <w:t xml:space="preserve">ches of this will be reported in alignment with the </w:t>
      </w:r>
      <w:r w:rsidR="005E4F08">
        <w:rPr>
          <w:lang w:eastAsia="en-AU"/>
        </w:rPr>
        <w:t xml:space="preserve">Whānau Āwhina Plunket </w:t>
      </w:r>
      <w:r w:rsidR="005E4F08" w:rsidRPr="00486E33">
        <w:rPr>
          <w:lang w:eastAsia="en-AU"/>
        </w:rPr>
        <w:t>Clinical</w:t>
      </w:r>
      <w:r w:rsidRPr="00486E33">
        <w:rPr>
          <w:lang w:eastAsia="en-AU"/>
        </w:rPr>
        <w:t xml:space="preserve"> Incident Protocol. </w:t>
      </w:r>
    </w:p>
    <w:p w14:paraId="419112B2" w14:textId="2AFFFCCD" w:rsidR="00BB333A" w:rsidRPr="00486E33" w:rsidRDefault="39F934D3" w:rsidP="0099620C">
      <w:r w:rsidRPr="00486E33">
        <w:t>Assessors/</w:t>
      </w:r>
      <w:r w:rsidR="00665C2B">
        <w:t>M</w:t>
      </w:r>
      <w:r w:rsidRPr="00486E33">
        <w:t xml:space="preserve">oderators </w:t>
      </w:r>
      <w:r w:rsidR="00FA718D" w:rsidRPr="00486E33">
        <w:t>will</w:t>
      </w:r>
      <w:r w:rsidRPr="00486E33">
        <w:t xml:space="preserve"> not discuss what </w:t>
      </w:r>
      <w:r w:rsidR="00FA718D" w:rsidRPr="00486E33">
        <w:t>a</w:t>
      </w:r>
      <w:r w:rsidRPr="00486E33">
        <w:t xml:space="preserve"> portfolio contains unless for </w:t>
      </w:r>
      <w:r w:rsidR="009E74E2">
        <w:t>the direct purpose of assessing/moderating</w:t>
      </w:r>
      <w:r w:rsidR="009E74E2" w:rsidRPr="00486E33">
        <w:t xml:space="preserve"> </w:t>
      </w:r>
      <w:r w:rsidRPr="00486E33">
        <w:t>the portfolio</w:t>
      </w:r>
      <w:r w:rsidR="004661D0">
        <w:t xml:space="preserve">, </w:t>
      </w:r>
      <w:r w:rsidRPr="00486E33">
        <w:t xml:space="preserve">or if </w:t>
      </w:r>
      <w:r w:rsidR="00FA718D" w:rsidRPr="00486E33">
        <w:t xml:space="preserve">there </w:t>
      </w:r>
      <w:r w:rsidRPr="00486E33">
        <w:t>are con</w:t>
      </w:r>
      <w:r w:rsidR="00017C92">
        <w:t>cerns regarding practice or brea</w:t>
      </w:r>
      <w:r w:rsidRPr="00486E33">
        <w:t xml:space="preserve">ches of </w:t>
      </w:r>
      <w:r w:rsidR="007C3B28" w:rsidRPr="00486E33">
        <w:t>privacy</w:t>
      </w:r>
      <w:r w:rsidRPr="00486E33">
        <w:t xml:space="preserve"> found in the portfolio</w:t>
      </w:r>
      <w:r w:rsidR="00665C2B">
        <w:t>.</w:t>
      </w:r>
      <w:r w:rsidRPr="00486E33">
        <w:t xml:space="preserve"> </w:t>
      </w:r>
      <w:r w:rsidR="00BB333A">
        <w:t xml:space="preserve"> </w:t>
      </w:r>
    </w:p>
    <w:p w14:paraId="75871512" w14:textId="77777777" w:rsidR="00872BD9" w:rsidRPr="00D73CE4" w:rsidRDefault="00415D02" w:rsidP="00111297">
      <w:pPr>
        <w:pStyle w:val="Heading2"/>
        <w:rPr>
          <w:rFonts w:cs="Arial"/>
          <w:color w:val="343F78"/>
          <w:lang w:eastAsia="en-AU"/>
        </w:rPr>
      </w:pPr>
      <w:bookmarkStart w:id="94" w:name="_Toc114053208"/>
      <w:r w:rsidRPr="00D73CE4">
        <w:rPr>
          <w:color w:val="343F78"/>
        </w:rPr>
        <w:t>PDRP assessment</w:t>
      </w:r>
      <w:bookmarkEnd w:id="94"/>
    </w:p>
    <w:p w14:paraId="5A404EA5" w14:textId="3F8FEE12" w:rsidR="39F934D3" w:rsidRPr="00C404F5" w:rsidRDefault="00096E96" w:rsidP="0099620C">
      <w:pPr>
        <w:rPr>
          <w:lang w:eastAsia="en-AU"/>
        </w:rPr>
      </w:pPr>
      <w:r>
        <w:rPr>
          <w:lang w:eastAsia="en-AU"/>
        </w:rPr>
        <w:t>A PDRP</w:t>
      </w:r>
      <w:r w:rsidR="39F934D3" w:rsidRPr="00C404F5">
        <w:rPr>
          <w:lang w:eastAsia="en-AU"/>
        </w:rPr>
        <w:t xml:space="preserve"> assessor is a nurse who is trained in assessment and has been designated a PDRP assessor. </w:t>
      </w:r>
      <w:r w:rsidR="00486E33" w:rsidRPr="00C404F5">
        <w:rPr>
          <w:lang w:eastAsia="en-AU"/>
        </w:rPr>
        <w:t>They must</w:t>
      </w:r>
      <w:r w:rsidR="005E4F08">
        <w:rPr>
          <w:lang w:eastAsia="en-AU"/>
        </w:rPr>
        <w:t>:</w:t>
      </w:r>
    </w:p>
    <w:p w14:paraId="7015FA90" w14:textId="77777777" w:rsidR="39F934D3" w:rsidRPr="00C404F5" w:rsidRDefault="008306F7" w:rsidP="004D6C93">
      <w:pPr>
        <w:pStyle w:val="ListParagraph"/>
        <w:numPr>
          <w:ilvl w:val="0"/>
          <w:numId w:val="3"/>
        </w:numPr>
      </w:pPr>
      <w:r>
        <w:t>Be a</w:t>
      </w:r>
      <w:r w:rsidR="00486E33" w:rsidRPr="00C404F5">
        <w:t xml:space="preserve"> R</w:t>
      </w:r>
      <w:r>
        <w:t xml:space="preserve">egistered </w:t>
      </w:r>
      <w:r w:rsidR="00486E33" w:rsidRPr="00C404F5">
        <w:t>N</w:t>
      </w:r>
      <w:r>
        <w:t>urse</w:t>
      </w:r>
      <w:r w:rsidR="00486E33" w:rsidRPr="00C404F5">
        <w:t xml:space="preserve"> with a current APC with </w:t>
      </w:r>
      <w:r w:rsidR="39F934D3" w:rsidRPr="00C404F5">
        <w:t>no restrictions i</w:t>
      </w:r>
      <w:r w:rsidR="00486E33" w:rsidRPr="00C404F5">
        <w:t>mpacting on ability to practice</w:t>
      </w:r>
    </w:p>
    <w:p w14:paraId="163A525D" w14:textId="1F6D7B7C" w:rsidR="00486E33" w:rsidRPr="00C404F5" w:rsidRDefault="00486E33" w:rsidP="004D6C93">
      <w:pPr>
        <w:pStyle w:val="ListParagraph"/>
        <w:numPr>
          <w:ilvl w:val="0"/>
          <w:numId w:val="3"/>
        </w:numPr>
      </w:pPr>
      <w:r w:rsidRPr="00C404F5">
        <w:t xml:space="preserve">Be on </w:t>
      </w:r>
      <w:r w:rsidR="005E4F08">
        <w:t xml:space="preserve">Whānau Āwhina Plunket </w:t>
      </w:r>
      <w:r w:rsidR="005E4F08" w:rsidRPr="00C404F5">
        <w:t>PDRP</w:t>
      </w:r>
    </w:p>
    <w:p w14:paraId="56766A90" w14:textId="1A5D5014" w:rsidR="39F934D3" w:rsidRPr="00C404F5" w:rsidRDefault="39F934D3" w:rsidP="004D6C93">
      <w:pPr>
        <w:pStyle w:val="ListParagraph"/>
        <w:numPr>
          <w:ilvl w:val="0"/>
          <w:numId w:val="3"/>
        </w:numPr>
      </w:pPr>
      <w:r w:rsidRPr="00C404F5">
        <w:t xml:space="preserve">Have completed </w:t>
      </w:r>
      <w:r w:rsidR="008306F7">
        <w:t>a</w:t>
      </w:r>
      <w:r w:rsidRPr="00C404F5">
        <w:t xml:space="preserve">ssessor training </w:t>
      </w:r>
      <w:r w:rsidR="0004134C" w:rsidRPr="00C404F5">
        <w:t>e.g.,</w:t>
      </w:r>
      <w:r w:rsidRPr="00C404F5">
        <w:t xml:space="preserve"> NZQA 4098 Workplace Assessor Training or </w:t>
      </w:r>
      <w:r w:rsidR="005E4F08">
        <w:t xml:space="preserve">Whānau Āwhina Plunket </w:t>
      </w:r>
      <w:r w:rsidR="005E4F08" w:rsidRPr="00C404F5">
        <w:t>/</w:t>
      </w:r>
      <w:r w:rsidRPr="00C404F5">
        <w:t xml:space="preserve"> Whitir</w:t>
      </w:r>
      <w:r w:rsidR="00453F7A">
        <w:t>eia Assessor Training programme</w:t>
      </w:r>
      <w:r w:rsidR="00096E96">
        <w:t xml:space="preserve"> including an online module</w:t>
      </w:r>
    </w:p>
    <w:p w14:paraId="17E2F9AC" w14:textId="77777777" w:rsidR="39F934D3" w:rsidRPr="00C404F5" w:rsidRDefault="00665C2B" w:rsidP="004D6C93">
      <w:pPr>
        <w:pStyle w:val="ListParagraph"/>
        <w:numPr>
          <w:ilvl w:val="0"/>
          <w:numId w:val="3"/>
        </w:numPr>
      </w:pPr>
      <w:r>
        <w:t>C</w:t>
      </w:r>
      <w:r w:rsidR="39F934D3" w:rsidRPr="00C404F5">
        <w:t xml:space="preserve">omplete </w:t>
      </w:r>
      <w:r w:rsidR="00FF6F99">
        <w:t xml:space="preserve">an annual </w:t>
      </w:r>
      <w:r w:rsidR="00453F7A">
        <w:t>assessment update</w:t>
      </w:r>
    </w:p>
    <w:p w14:paraId="7990E96A" w14:textId="77777777" w:rsidR="39F934D3" w:rsidRPr="00C404F5" w:rsidRDefault="00665C2B" w:rsidP="004D6C93">
      <w:pPr>
        <w:pStyle w:val="ListParagraph"/>
        <w:numPr>
          <w:ilvl w:val="0"/>
          <w:numId w:val="3"/>
        </w:numPr>
      </w:pPr>
      <w:r>
        <w:t>A</w:t>
      </w:r>
      <w:r w:rsidR="39F934D3" w:rsidRPr="00C404F5">
        <w:t xml:space="preserve">ssess a </w:t>
      </w:r>
      <w:r w:rsidR="39F934D3" w:rsidRPr="00FF6F99">
        <w:rPr>
          <w:bCs/>
        </w:rPr>
        <w:t>minimum</w:t>
      </w:r>
      <w:r w:rsidR="39F934D3" w:rsidRPr="00FF6F99">
        <w:t xml:space="preserve"> </w:t>
      </w:r>
      <w:r w:rsidR="39F934D3" w:rsidRPr="00C404F5">
        <w:t xml:space="preserve">of </w:t>
      </w:r>
      <w:r w:rsidR="00486E33" w:rsidRPr="00C404F5">
        <w:t>3</w:t>
      </w:r>
      <w:r w:rsidR="00453F7A">
        <w:t xml:space="preserve"> portfolios annually</w:t>
      </w:r>
    </w:p>
    <w:p w14:paraId="47576E9C" w14:textId="77777777" w:rsidR="00317291" w:rsidRPr="00C404F5" w:rsidRDefault="39F934D3" w:rsidP="0099620C">
      <w:pPr>
        <w:rPr>
          <w:lang w:eastAsia="en-AU"/>
        </w:rPr>
      </w:pPr>
      <w:r w:rsidRPr="00C404F5">
        <w:rPr>
          <w:lang w:eastAsia="en-AU"/>
        </w:rPr>
        <w:t>PDRP assessors communicate prior to doing scheduled assessments to review the requirements and to support the consistency and quality of their assessments.</w:t>
      </w:r>
    </w:p>
    <w:p w14:paraId="003B2E1E" w14:textId="3377FF9A" w:rsidR="00486E33" w:rsidRDefault="39F934D3" w:rsidP="0099620C">
      <w:pPr>
        <w:rPr>
          <w:lang w:eastAsia="en-AU"/>
        </w:rPr>
      </w:pPr>
      <w:r w:rsidRPr="00C404F5">
        <w:rPr>
          <w:lang w:eastAsia="en-AU"/>
        </w:rPr>
        <w:t>The assessor looks to see that all evidenced requested is present and meet</w:t>
      </w:r>
      <w:r w:rsidR="00F4025D">
        <w:rPr>
          <w:lang w:eastAsia="en-AU"/>
        </w:rPr>
        <w:t>s</w:t>
      </w:r>
      <w:r w:rsidRPr="00C404F5">
        <w:rPr>
          <w:lang w:eastAsia="en-AU"/>
        </w:rPr>
        <w:t xml:space="preserve"> the standard required for the level of PDRP </w:t>
      </w:r>
      <w:r w:rsidR="00017144">
        <w:rPr>
          <w:lang w:eastAsia="en-AU"/>
        </w:rPr>
        <w:t xml:space="preserve">submitted </w:t>
      </w:r>
      <w:r w:rsidRPr="00C404F5">
        <w:rPr>
          <w:lang w:eastAsia="en-AU"/>
        </w:rPr>
        <w:t xml:space="preserve">for. </w:t>
      </w:r>
      <w:r w:rsidR="00CD0751" w:rsidRPr="00C404F5">
        <w:rPr>
          <w:lang w:eastAsia="en-AU"/>
        </w:rPr>
        <w:t>The assessor will complete the assessment template</w:t>
      </w:r>
      <w:r w:rsidR="00CD0751">
        <w:rPr>
          <w:lang w:eastAsia="en-AU"/>
        </w:rPr>
        <w:t>.</w:t>
      </w:r>
    </w:p>
    <w:p w14:paraId="7964E766" w14:textId="77777777" w:rsidR="00486E33" w:rsidRPr="00017144" w:rsidRDefault="00B63560" w:rsidP="00111297">
      <w:pPr>
        <w:pStyle w:val="Heading2"/>
        <w:rPr>
          <w:color w:val="343F78"/>
          <w:lang w:eastAsia="en-AU"/>
        </w:rPr>
      </w:pPr>
      <w:bookmarkStart w:id="95" w:name="_Toc414719416"/>
      <w:bookmarkStart w:id="96" w:name="_Toc114053209"/>
      <w:r w:rsidRPr="00017144">
        <w:rPr>
          <w:color w:val="343F78"/>
          <w:lang w:eastAsia="en-AU"/>
        </w:rPr>
        <w:t>The</w:t>
      </w:r>
      <w:r w:rsidR="00486E33" w:rsidRPr="00017144">
        <w:rPr>
          <w:color w:val="343F78"/>
          <w:lang w:eastAsia="en-AU"/>
        </w:rPr>
        <w:t xml:space="preserve"> possible outcomes for PDRP assessment</w:t>
      </w:r>
      <w:bookmarkEnd w:id="95"/>
      <w:bookmarkEnd w:id="96"/>
    </w:p>
    <w:p w14:paraId="4BAA8E22" w14:textId="643E4078" w:rsidR="00317291" w:rsidRPr="00C404F5" w:rsidRDefault="39F934D3" w:rsidP="0099620C">
      <w:pPr>
        <w:rPr>
          <w:lang w:eastAsia="en-AU"/>
        </w:rPr>
      </w:pPr>
      <w:r w:rsidRPr="00C404F5">
        <w:rPr>
          <w:lang w:eastAsia="en-AU"/>
        </w:rPr>
        <w:t>There are three outcome</w:t>
      </w:r>
      <w:r w:rsidR="00317291">
        <w:rPr>
          <w:lang w:eastAsia="en-AU"/>
        </w:rPr>
        <w:t>s following assessment for PDRP</w:t>
      </w:r>
    </w:p>
    <w:p w14:paraId="691B79E1" w14:textId="77777777" w:rsidR="39F934D3" w:rsidRPr="00486E33" w:rsidRDefault="00486E33" w:rsidP="0099620C">
      <w:pPr>
        <w:rPr>
          <w:rFonts w:cs="Arial"/>
        </w:rPr>
      </w:pPr>
      <w:r>
        <w:t xml:space="preserve">1. </w:t>
      </w:r>
      <w:r w:rsidR="39F934D3" w:rsidRPr="00317291">
        <w:rPr>
          <w:b/>
        </w:rPr>
        <w:t xml:space="preserve">Successful </w:t>
      </w:r>
      <w:r w:rsidR="39F934D3" w:rsidRPr="00856A17">
        <w:rPr>
          <w:b/>
        </w:rPr>
        <w:t>application</w:t>
      </w:r>
    </w:p>
    <w:p w14:paraId="5E1F8A2C" w14:textId="06589690" w:rsidR="00317291" w:rsidRDefault="39F934D3" w:rsidP="0099620C">
      <w:r w:rsidRPr="00486E33">
        <w:rPr>
          <w:lang w:eastAsia="en-AU"/>
        </w:rPr>
        <w:t xml:space="preserve">You will be advised in writing and recorded on the </w:t>
      </w:r>
      <w:r w:rsidR="005E4F08">
        <w:rPr>
          <w:lang w:eastAsia="en-AU"/>
        </w:rPr>
        <w:t xml:space="preserve">Whānau Āwhina Plunket </w:t>
      </w:r>
      <w:r w:rsidR="005E4F08" w:rsidRPr="00486E33">
        <w:rPr>
          <w:lang w:eastAsia="en-AU"/>
        </w:rPr>
        <w:t>PDRP</w:t>
      </w:r>
      <w:r w:rsidRPr="00486E33">
        <w:rPr>
          <w:lang w:eastAsia="en-AU"/>
        </w:rPr>
        <w:t xml:space="preserve"> </w:t>
      </w:r>
      <w:r w:rsidR="007C3B28" w:rsidRPr="00486E33">
        <w:rPr>
          <w:lang w:eastAsia="en-AU"/>
        </w:rPr>
        <w:t>register;</w:t>
      </w:r>
      <w:r w:rsidRPr="00486E33">
        <w:rPr>
          <w:lang w:eastAsia="en-AU"/>
        </w:rPr>
        <w:t xml:space="preserve"> </w:t>
      </w:r>
      <w:r w:rsidR="00317291" w:rsidRPr="00486E33">
        <w:rPr>
          <w:lang w:eastAsia="en-AU"/>
        </w:rPr>
        <w:t>your</w:t>
      </w:r>
      <w:r w:rsidRPr="00486E33">
        <w:rPr>
          <w:lang w:eastAsia="en-AU"/>
        </w:rPr>
        <w:t xml:space="preserve"> portfolio </w:t>
      </w:r>
      <w:r w:rsidR="00412DDD">
        <w:rPr>
          <w:lang w:eastAsia="en-AU"/>
        </w:rPr>
        <w:t xml:space="preserve">assessment rubric will be emailed to you with the </w:t>
      </w:r>
      <w:r w:rsidRPr="00486E33">
        <w:rPr>
          <w:lang w:eastAsia="en-AU"/>
        </w:rPr>
        <w:t>assessor</w:t>
      </w:r>
      <w:r w:rsidR="00412DDD">
        <w:rPr>
          <w:lang w:eastAsia="en-AU"/>
        </w:rPr>
        <w:t>’s</w:t>
      </w:r>
      <w:r w:rsidRPr="00486E33">
        <w:rPr>
          <w:lang w:eastAsia="en-AU"/>
        </w:rPr>
        <w:t xml:space="preserve"> comments</w:t>
      </w:r>
      <w:r w:rsidR="00412DDD">
        <w:rPr>
          <w:lang w:eastAsia="en-AU"/>
        </w:rPr>
        <w:t xml:space="preserve"> including the </w:t>
      </w:r>
      <w:r w:rsidR="000E1283">
        <w:rPr>
          <w:lang w:eastAsia="en-AU"/>
        </w:rPr>
        <w:t>date of renewal</w:t>
      </w:r>
      <w:r w:rsidRPr="00486E33">
        <w:rPr>
          <w:lang w:eastAsia="en-AU"/>
        </w:rPr>
        <w:t xml:space="preserve">. </w:t>
      </w:r>
      <w:r w:rsidRPr="00486E33">
        <w:t xml:space="preserve">Your Clinical Leader will be notified of the outcome. </w:t>
      </w:r>
    </w:p>
    <w:p w14:paraId="7C9055D3" w14:textId="313BC3C2" w:rsidR="00FB749C" w:rsidRDefault="007C3B28" w:rsidP="0099620C">
      <w:r w:rsidRPr="00486E33">
        <w:t xml:space="preserve">If you applied for Proficient or Expert, </w:t>
      </w:r>
      <w:r w:rsidR="00984A0C">
        <w:t xml:space="preserve">the assessor </w:t>
      </w:r>
      <w:r w:rsidR="005E4F08">
        <w:t>will</w:t>
      </w:r>
      <w:r w:rsidR="00984A0C">
        <w:t xml:space="preserve"> </w:t>
      </w:r>
      <w:r w:rsidR="00972D41" w:rsidRPr="00486E33">
        <w:t xml:space="preserve">notify </w:t>
      </w:r>
      <w:r w:rsidR="005E4F08">
        <w:t xml:space="preserve">Whānau Āwhina Plunket </w:t>
      </w:r>
      <w:r w:rsidR="005E4F08" w:rsidRPr="00486E33">
        <w:t>Payroll</w:t>
      </w:r>
      <w:r w:rsidRPr="00486E33">
        <w:t>.</w:t>
      </w:r>
    </w:p>
    <w:p w14:paraId="4839864C" w14:textId="77777777" w:rsidR="39F934D3" w:rsidRPr="00486E33" w:rsidRDefault="39F934D3" w:rsidP="0099620C">
      <w:r w:rsidRPr="00486E33">
        <w:lastRenderedPageBreak/>
        <w:t>2.</w:t>
      </w:r>
      <w:r w:rsidR="00337AFA" w:rsidRPr="00486E33">
        <w:t xml:space="preserve"> </w:t>
      </w:r>
      <w:r w:rsidRPr="00317291">
        <w:rPr>
          <w:b/>
        </w:rPr>
        <w:t>Further evidence required</w:t>
      </w:r>
    </w:p>
    <w:p w14:paraId="356E114B" w14:textId="326A0995" w:rsidR="00972CA3" w:rsidRDefault="39F934D3" w:rsidP="0099620C">
      <w:pPr>
        <w:rPr>
          <w:lang w:eastAsia="en-AU"/>
        </w:rPr>
      </w:pPr>
      <w:r w:rsidRPr="39F934D3">
        <w:rPr>
          <w:lang w:eastAsia="en-AU"/>
        </w:rPr>
        <w:t xml:space="preserve">In this case one or more pieces of evidence maybe incomplete or not show practice at the level applied for. The assessor will </w:t>
      </w:r>
      <w:r w:rsidR="001F6CA6">
        <w:rPr>
          <w:lang w:eastAsia="en-AU"/>
        </w:rPr>
        <w:t xml:space="preserve">notify you via email and </w:t>
      </w:r>
      <w:r w:rsidRPr="39F934D3">
        <w:rPr>
          <w:lang w:eastAsia="en-AU"/>
        </w:rPr>
        <w:t xml:space="preserve">provide constructive feedback when evidence is not enough to demonstrate competence </w:t>
      </w:r>
      <w:r w:rsidR="004826C7">
        <w:rPr>
          <w:lang w:eastAsia="en-AU"/>
        </w:rPr>
        <w:t xml:space="preserve">at the level </w:t>
      </w:r>
      <w:r w:rsidR="00F11452">
        <w:rPr>
          <w:lang w:eastAsia="en-AU"/>
        </w:rPr>
        <w:t>submitted f</w:t>
      </w:r>
      <w:r w:rsidR="004826C7">
        <w:rPr>
          <w:lang w:eastAsia="en-AU"/>
        </w:rPr>
        <w:t>or</w:t>
      </w:r>
      <w:r w:rsidRPr="39F934D3">
        <w:rPr>
          <w:lang w:eastAsia="en-AU"/>
        </w:rPr>
        <w:t>.</w:t>
      </w:r>
    </w:p>
    <w:p w14:paraId="037844D3" w14:textId="23CDC640" w:rsidR="00FB749C" w:rsidRPr="00486E33" w:rsidRDefault="39F934D3" w:rsidP="0099620C">
      <w:r w:rsidRPr="00486E33">
        <w:t xml:space="preserve">You will have </w:t>
      </w:r>
      <w:r w:rsidRPr="00317291">
        <w:rPr>
          <w:b/>
          <w:bCs/>
        </w:rPr>
        <w:t>15 working days</w:t>
      </w:r>
      <w:r w:rsidRPr="00486E33">
        <w:rPr>
          <w:b/>
          <w:bCs/>
        </w:rPr>
        <w:t xml:space="preserve"> </w:t>
      </w:r>
      <w:r w:rsidRPr="00486E33">
        <w:t xml:space="preserve">from </w:t>
      </w:r>
      <w:r w:rsidR="00AC43BA">
        <w:t xml:space="preserve">this notification </w:t>
      </w:r>
      <w:r w:rsidRPr="00486E33">
        <w:t>to submit the requested</w:t>
      </w:r>
      <w:r w:rsidR="00517640">
        <w:t xml:space="preserve"> further evidence</w:t>
      </w:r>
      <w:r w:rsidRPr="00486E33">
        <w:t xml:space="preserve">. </w:t>
      </w:r>
      <w:r w:rsidRPr="00704FA2">
        <w:rPr>
          <w:b/>
        </w:rPr>
        <w:t>NOTE</w:t>
      </w:r>
      <w:r w:rsidRPr="00486E33">
        <w:t>: Only the further evidence requested will be assessed and not the whole portfolio.</w:t>
      </w:r>
    </w:p>
    <w:p w14:paraId="37F516EA" w14:textId="38E3AE22" w:rsidR="39F934D3" w:rsidRDefault="39F934D3" w:rsidP="0099620C">
      <w:r w:rsidRPr="00486E33">
        <w:t>If the further evidence is accepted and the portfolio is successful, you will be advised of th</w:t>
      </w:r>
      <w:r w:rsidR="00517640">
        <w:t xml:space="preserve">is </w:t>
      </w:r>
      <w:r w:rsidR="002F32A4">
        <w:t>successful</w:t>
      </w:r>
      <w:r w:rsidRPr="00486E33">
        <w:t xml:space="preserve"> outcome in writing and the National </w:t>
      </w:r>
      <w:r w:rsidR="005E4F08">
        <w:t xml:space="preserve">Whānau Āwhina Plunket </w:t>
      </w:r>
      <w:r w:rsidR="005E4F08" w:rsidRPr="00486E33">
        <w:t>PDRP</w:t>
      </w:r>
      <w:r w:rsidRPr="00486E33">
        <w:t xml:space="preserve"> register </w:t>
      </w:r>
      <w:r w:rsidR="002F32A4">
        <w:t xml:space="preserve">will be </w:t>
      </w:r>
      <w:r w:rsidRPr="00486E33">
        <w:t>updated.</w:t>
      </w:r>
    </w:p>
    <w:p w14:paraId="507CD4B1" w14:textId="77777777" w:rsidR="00FB749C" w:rsidRPr="00486E33" w:rsidRDefault="00FB749C" w:rsidP="0099620C"/>
    <w:p w14:paraId="56B94FAA" w14:textId="072B6C94" w:rsidR="007A26FA" w:rsidRDefault="39F934D3" w:rsidP="0099620C">
      <w:r w:rsidRPr="00486E33">
        <w:t>If the further evidence is insufficient</w:t>
      </w:r>
      <w:r w:rsidR="00FB749C">
        <w:t>,</w:t>
      </w:r>
      <w:r w:rsidRPr="00486E33">
        <w:t xml:space="preserve"> then the application outcome is unsuccessful. You</w:t>
      </w:r>
      <w:r w:rsidR="00EA2755">
        <w:t xml:space="preserve"> and your</w:t>
      </w:r>
      <w:r w:rsidRPr="00486E33">
        <w:t xml:space="preserve"> </w:t>
      </w:r>
      <w:r w:rsidR="002F32A4">
        <w:t>Clinical Leader/</w:t>
      </w:r>
      <w:r w:rsidRPr="00486E33">
        <w:t xml:space="preserve">manager will be notified regarding the insufficient evidence. If you </w:t>
      </w:r>
      <w:r w:rsidR="008D6270">
        <w:t>submitted</w:t>
      </w:r>
      <w:r w:rsidRPr="00486E33">
        <w:t xml:space="preserve"> for Proficient or Expert, you </w:t>
      </w:r>
      <w:r w:rsidR="00FC5907">
        <w:t xml:space="preserve">have the opportunity to </w:t>
      </w:r>
      <w:r w:rsidRPr="00486E33">
        <w:t xml:space="preserve">resubmit </w:t>
      </w:r>
      <w:r w:rsidR="00FC5907">
        <w:t xml:space="preserve">at this level at a later date or request it to be assessed at a lower level. </w:t>
      </w:r>
      <w:r w:rsidRPr="00486E33">
        <w:t xml:space="preserve"> </w:t>
      </w:r>
    </w:p>
    <w:p w14:paraId="27F11E4B" w14:textId="77777777" w:rsidR="007A26FA" w:rsidRDefault="007A26FA">
      <w:pPr>
        <w:spacing w:before="200" w:after="200" w:line="276" w:lineRule="auto"/>
      </w:pPr>
      <w:r>
        <w:br w:type="page"/>
      </w:r>
    </w:p>
    <w:p w14:paraId="1E32094C" w14:textId="77777777" w:rsidR="39F934D3" w:rsidRPr="005F4052" w:rsidRDefault="39F934D3" w:rsidP="0099620C">
      <w:pPr>
        <w:rPr>
          <w:rFonts w:cs="Arial"/>
          <w:b/>
        </w:rPr>
      </w:pPr>
      <w:r w:rsidRPr="005F4052">
        <w:rPr>
          <w:b/>
        </w:rPr>
        <w:lastRenderedPageBreak/>
        <w:t>3.</w:t>
      </w:r>
      <w:r w:rsidR="00337AFA" w:rsidRPr="005F4052">
        <w:rPr>
          <w:b/>
        </w:rPr>
        <w:t xml:space="preserve"> </w:t>
      </w:r>
      <w:r w:rsidRPr="005F4052">
        <w:rPr>
          <w:b/>
        </w:rPr>
        <w:t>Evidence of unsafe practice</w:t>
      </w:r>
    </w:p>
    <w:p w14:paraId="65089411" w14:textId="69890C50" w:rsidR="00BB23EE" w:rsidRDefault="00BB23EE" w:rsidP="00BB23EE">
      <w:r>
        <w:t xml:space="preserve">If a portfolio contains material that indicates unethical, </w:t>
      </w:r>
      <w:r w:rsidR="009063F9">
        <w:t>illegal,</w:t>
      </w:r>
      <w:r>
        <w:t xml:space="preserve"> or unprofessional behaviour and unsafe practice (including unsafe cultural </w:t>
      </w:r>
      <w:r w:rsidR="0014300B">
        <w:t>practice) covered</w:t>
      </w:r>
      <w:r>
        <w:t xml:space="preserve"> by the Health Practitioners Competence Assurance Act (HPCA) 2003 or as directed by NCNZ, the assessor will discuss this with the PDRP Coordinator.  The PDRP Coordinator will then liaise with the Chief </w:t>
      </w:r>
      <w:r w:rsidR="0014300B">
        <w:t>N</w:t>
      </w:r>
      <w:r>
        <w:t xml:space="preserve">urse and action will be taken in accordance with </w:t>
      </w:r>
      <w:r w:rsidR="005E4F08">
        <w:t>Whānau Āwhina Plunket Policy</w:t>
      </w:r>
      <w:r>
        <w:t xml:space="preserve">.  </w:t>
      </w:r>
    </w:p>
    <w:p w14:paraId="139BA17F" w14:textId="29E897F7" w:rsidR="00453F7A" w:rsidRPr="00486E33" w:rsidRDefault="00BB23EE" w:rsidP="0099620C">
      <w:r>
        <w:t>The HPCA Act (2003) part 3-34(1) stipulates that where nursing practice may pose a risk of harm to the public or where practice is below the required standard of competence the Nursing Council of New Zealand</w:t>
      </w:r>
      <w:r w:rsidRPr="00BB333A">
        <w:t xml:space="preserve"> </w:t>
      </w:r>
      <w:r>
        <w:t>may be notified.</w:t>
      </w:r>
    </w:p>
    <w:p w14:paraId="548F4C05" w14:textId="77777777" w:rsidR="00B45A40" w:rsidRPr="00B63560" w:rsidRDefault="39F934D3" w:rsidP="00111297">
      <w:pPr>
        <w:pStyle w:val="Heading2"/>
      </w:pPr>
      <w:bookmarkStart w:id="97" w:name="_Toc414719417"/>
      <w:bookmarkStart w:id="98" w:name="_Toc114053210"/>
      <w:r w:rsidRPr="00017144">
        <w:rPr>
          <w:color w:val="343F78"/>
        </w:rPr>
        <w:t>When would my portfolio be moderated?</w:t>
      </w:r>
      <w:bookmarkEnd w:id="97"/>
      <w:bookmarkEnd w:id="98"/>
    </w:p>
    <w:p w14:paraId="18642F37" w14:textId="77777777" w:rsidR="002379F5" w:rsidRPr="00901A5A" w:rsidRDefault="00486E33" w:rsidP="0099620C">
      <w:r w:rsidRPr="00901A5A">
        <w:t xml:space="preserve">Moderation is a quality process </w:t>
      </w:r>
      <w:r w:rsidR="00901A5A" w:rsidRPr="00901A5A">
        <w:t xml:space="preserve">to support fairness and consistency in assessment. </w:t>
      </w:r>
      <w:r w:rsidR="002E54BF">
        <w:t xml:space="preserve"> </w:t>
      </w:r>
      <w:r w:rsidR="00FA718D" w:rsidRPr="00901A5A">
        <w:t>Portfolios are moderated when:</w:t>
      </w:r>
    </w:p>
    <w:p w14:paraId="56740AD3" w14:textId="77777777" w:rsidR="002379F5" w:rsidRPr="00790991" w:rsidRDefault="00FA718D" w:rsidP="004D6C93">
      <w:pPr>
        <w:pStyle w:val="ListParagraph"/>
        <w:numPr>
          <w:ilvl w:val="0"/>
          <w:numId w:val="4"/>
        </w:numPr>
      </w:pPr>
      <w:r>
        <w:t>The evidence they contain is assessed as unsuccessful in showing competenc</w:t>
      </w:r>
      <w:r w:rsidR="00453F7A">
        <w:t>e at the PDRP level applied for</w:t>
      </w:r>
    </w:p>
    <w:p w14:paraId="3CD0232F" w14:textId="77777777" w:rsidR="002379F5" w:rsidRPr="00790991" w:rsidRDefault="39F934D3" w:rsidP="004D6C93">
      <w:pPr>
        <w:pStyle w:val="ListParagraph"/>
        <w:numPr>
          <w:ilvl w:val="0"/>
          <w:numId w:val="4"/>
        </w:numPr>
      </w:pPr>
      <w:r w:rsidRPr="39F934D3">
        <w:t>A minimum of 10% of all portfolios will be randomly m</w:t>
      </w:r>
      <w:r w:rsidR="00453F7A">
        <w:t>oderated annually at each level</w:t>
      </w:r>
    </w:p>
    <w:p w14:paraId="17E29672" w14:textId="77777777" w:rsidR="002379F5" w:rsidRPr="00790991" w:rsidRDefault="007C3B28" w:rsidP="004D6C93">
      <w:pPr>
        <w:pStyle w:val="ListParagraph"/>
        <w:numPr>
          <w:ilvl w:val="0"/>
          <w:numId w:val="4"/>
        </w:numPr>
      </w:pPr>
      <w:r w:rsidRPr="39F934D3">
        <w:t>An experienced assessor will moderate the first 5 portfolios reviewed by a new</w:t>
      </w:r>
      <w:r w:rsidR="00453F7A">
        <w:t xml:space="preserve"> assessor</w:t>
      </w:r>
    </w:p>
    <w:p w14:paraId="575E8795" w14:textId="2A06DE5E" w:rsidR="00704FA2" w:rsidRDefault="39F934D3" w:rsidP="00111297">
      <w:pPr>
        <w:pStyle w:val="ListParagraph"/>
        <w:numPr>
          <w:ilvl w:val="0"/>
          <w:numId w:val="4"/>
        </w:numPr>
      </w:pPr>
      <w:r w:rsidRPr="39F934D3">
        <w:t>External moderation of a selection of portfolios occurs at least once annually by PDRP Coordinators from othe</w:t>
      </w:r>
      <w:r w:rsidR="00453F7A">
        <w:t>r NCNZ approved PDRP Programmes</w:t>
      </w:r>
    </w:p>
    <w:p w14:paraId="4B7354CD" w14:textId="6BA5EB7D" w:rsidR="00704FA2" w:rsidRPr="00790991" w:rsidRDefault="00704FA2" w:rsidP="00111297">
      <w:r w:rsidRPr="39F934D3">
        <w:t xml:space="preserve">When </w:t>
      </w:r>
      <w:r>
        <w:t xml:space="preserve">you </w:t>
      </w:r>
      <w:r w:rsidRPr="39F934D3">
        <w:t>complete th</w:t>
      </w:r>
      <w:r>
        <w:t>e PDRP Statement of Integrity, you</w:t>
      </w:r>
      <w:r w:rsidRPr="39F934D3">
        <w:t xml:space="preserve"> agree </w:t>
      </w:r>
      <w:r>
        <w:t>to your</w:t>
      </w:r>
      <w:r w:rsidRPr="39F934D3">
        <w:t xml:space="preserve"> portfol</w:t>
      </w:r>
      <w:r>
        <w:t>io being involved in moderation or audit.</w:t>
      </w:r>
    </w:p>
    <w:p w14:paraId="22891078" w14:textId="4EFB0B12" w:rsidR="006475E7" w:rsidRPr="00017144" w:rsidRDefault="006475E7" w:rsidP="00111297">
      <w:pPr>
        <w:pStyle w:val="Heading2"/>
        <w:rPr>
          <w:color w:val="343F78"/>
        </w:rPr>
      </w:pPr>
      <w:bookmarkStart w:id="99" w:name="_Toc114053211"/>
      <w:r w:rsidRPr="00017144">
        <w:rPr>
          <w:color w:val="343F78"/>
        </w:rPr>
        <w:t xml:space="preserve">Moderation and auditing of </w:t>
      </w:r>
      <w:r w:rsidR="005E4F08" w:rsidRPr="00017144">
        <w:rPr>
          <w:color w:val="343F78"/>
        </w:rPr>
        <w:t>PDRP</w:t>
      </w:r>
      <w:bookmarkEnd w:id="99"/>
    </w:p>
    <w:p w14:paraId="7F4996D1" w14:textId="7718614A" w:rsidR="002379F5" w:rsidRDefault="006475E7" w:rsidP="0099620C">
      <w:r>
        <w:t>An evaluation</w:t>
      </w:r>
      <w:r w:rsidR="00CF01ED">
        <w:t xml:space="preserve"> and audit</w:t>
      </w:r>
      <w:r>
        <w:t xml:space="preserve"> of the </w:t>
      </w:r>
      <w:r w:rsidR="005E4F08">
        <w:t>Whānau Āwhina Plunket PDRP</w:t>
      </w:r>
      <w:r>
        <w:t xml:space="preserve"> Programme is undertaken every five years</w:t>
      </w:r>
      <w:r w:rsidR="002D710A">
        <w:t xml:space="preserve"> </w:t>
      </w:r>
      <w:r>
        <w:t>by NCNZ.</w:t>
      </w:r>
    </w:p>
    <w:p w14:paraId="2DDEBE7F" w14:textId="77777777" w:rsidR="00360ACC" w:rsidRDefault="00360ACC" w:rsidP="0099620C"/>
    <w:p w14:paraId="260D273A" w14:textId="77777777" w:rsidR="00093D04" w:rsidRDefault="00093D04">
      <w:pPr>
        <w:spacing w:before="200" w:after="200" w:line="276" w:lineRule="auto"/>
        <w:rPr>
          <w:rFonts w:eastAsia="MS Gothic"/>
          <w:b/>
          <w:bCs/>
          <w:color w:val="343F78"/>
          <w:sz w:val="36"/>
          <w:szCs w:val="32"/>
        </w:rPr>
      </w:pPr>
      <w:r>
        <w:rPr>
          <w:color w:val="343F78"/>
        </w:rPr>
        <w:br w:type="page"/>
      </w:r>
    </w:p>
    <w:p w14:paraId="794A46FD" w14:textId="534F58C4" w:rsidR="00093D04" w:rsidRPr="00093D04" w:rsidRDefault="00093D04" w:rsidP="00093D04">
      <w:pPr>
        <w:pStyle w:val="Heading1"/>
        <w:rPr>
          <w:color w:val="343F78"/>
        </w:rPr>
      </w:pPr>
      <w:bookmarkStart w:id="100" w:name="_Toc114053212"/>
      <w:r w:rsidRPr="00093D04">
        <w:rPr>
          <w:color w:val="343F78"/>
        </w:rPr>
        <w:t>Appealing an assessment decision</w:t>
      </w:r>
      <w:bookmarkEnd w:id="100"/>
    </w:p>
    <w:p w14:paraId="3192533E" w14:textId="77777777" w:rsidR="00093D04" w:rsidRPr="005E3F65" w:rsidRDefault="00093D04" w:rsidP="00093D04">
      <w:r w:rsidRPr="005E3F65">
        <w:t xml:space="preserve">If you are not satisfied with your assessment, you can appeal the decision. </w:t>
      </w:r>
      <w:r w:rsidRPr="00243B6F">
        <w:t xml:space="preserve">The </w:t>
      </w:r>
      <w:r>
        <w:t>a</w:t>
      </w:r>
      <w:r w:rsidRPr="00243B6F">
        <w:t>ppeal process is as follows:</w:t>
      </w:r>
    </w:p>
    <w:p w14:paraId="55904AC3" w14:textId="77777777" w:rsidR="00093D04" w:rsidRPr="005E3F65" w:rsidRDefault="00093D04" w:rsidP="00093D04">
      <w:pPr>
        <w:pStyle w:val="ListParagraph"/>
        <w:numPr>
          <w:ilvl w:val="0"/>
          <w:numId w:val="19"/>
        </w:numPr>
      </w:pPr>
      <w:r>
        <w:t>You</w:t>
      </w:r>
      <w:r w:rsidRPr="005E3F65">
        <w:t xml:space="preserve"> </w:t>
      </w:r>
      <w:r>
        <w:t>write</w:t>
      </w:r>
      <w:r w:rsidRPr="005E3F65">
        <w:t xml:space="preserve"> to the PDRP Coordinator </w:t>
      </w:r>
      <w:r w:rsidRPr="00243B6F">
        <w:rPr>
          <w:b/>
        </w:rPr>
        <w:t>within 10 working days</w:t>
      </w:r>
      <w:r w:rsidRPr="0099620C">
        <w:rPr>
          <w:b/>
        </w:rPr>
        <w:t xml:space="preserve"> </w:t>
      </w:r>
      <w:r w:rsidRPr="005E3F65">
        <w:t xml:space="preserve">of receiving the PDRP outcome letter, clearly stating the reasons for </w:t>
      </w:r>
      <w:r>
        <w:t>your</w:t>
      </w:r>
      <w:r w:rsidRPr="005E3F65">
        <w:t xml:space="preserve"> appeal.</w:t>
      </w:r>
    </w:p>
    <w:p w14:paraId="1B91017F" w14:textId="77777777" w:rsidR="00093D04" w:rsidRPr="005E3F65" w:rsidRDefault="00093D04" w:rsidP="00093D04">
      <w:pPr>
        <w:pStyle w:val="ListParagraph"/>
        <w:numPr>
          <w:ilvl w:val="0"/>
          <w:numId w:val="19"/>
        </w:numPr>
      </w:pPr>
      <w:r w:rsidRPr="005E3F65">
        <w:t xml:space="preserve">The PDRP Coordinator will acknowledge receipt of </w:t>
      </w:r>
      <w:r>
        <w:t>your</w:t>
      </w:r>
      <w:r w:rsidRPr="005E3F65">
        <w:t xml:space="preserve"> letter </w:t>
      </w:r>
      <w:r w:rsidRPr="00243B6F">
        <w:rPr>
          <w:b/>
        </w:rPr>
        <w:t>within 5 working days</w:t>
      </w:r>
      <w:r w:rsidRPr="0099620C">
        <w:rPr>
          <w:b/>
        </w:rPr>
        <w:t xml:space="preserve"> </w:t>
      </w:r>
      <w:r>
        <w:t>requesting</w:t>
      </w:r>
      <w:r w:rsidRPr="005E3F65">
        <w:t xml:space="preserve"> </w:t>
      </w:r>
      <w:r>
        <w:t xml:space="preserve">that you </w:t>
      </w:r>
      <w:r w:rsidRPr="005E3F65">
        <w:t xml:space="preserve">return </w:t>
      </w:r>
      <w:r>
        <w:t>your</w:t>
      </w:r>
      <w:r w:rsidRPr="005E3F65">
        <w:t xml:space="preserve"> portfolio as originally submitted.</w:t>
      </w:r>
    </w:p>
    <w:p w14:paraId="24F312C5" w14:textId="77777777" w:rsidR="00093D04" w:rsidRPr="005E3F65" w:rsidRDefault="00093D04" w:rsidP="00093D04">
      <w:pPr>
        <w:pStyle w:val="ListParagraph"/>
        <w:numPr>
          <w:ilvl w:val="0"/>
          <w:numId w:val="19"/>
        </w:numPr>
      </w:pPr>
      <w:r w:rsidRPr="005E3F65">
        <w:t xml:space="preserve">The PDRP Coordinator </w:t>
      </w:r>
      <w:r>
        <w:t>convenes</w:t>
      </w:r>
      <w:r w:rsidRPr="005E3F65">
        <w:t xml:space="preserve"> an </w:t>
      </w:r>
      <w:r>
        <w:t>a</w:t>
      </w:r>
      <w:r w:rsidRPr="005E3F65">
        <w:t xml:space="preserve">ppeal </w:t>
      </w:r>
      <w:r>
        <w:t>r</w:t>
      </w:r>
      <w:r w:rsidRPr="005E3F65">
        <w:t xml:space="preserve">eview </w:t>
      </w:r>
      <w:r>
        <w:t>p</w:t>
      </w:r>
      <w:r w:rsidRPr="005E3F65">
        <w:t xml:space="preserve">anel </w:t>
      </w:r>
      <w:r w:rsidRPr="00243B6F">
        <w:rPr>
          <w:b/>
        </w:rPr>
        <w:t>within 5 working days</w:t>
      </w:r>
      <w:r w:rsidRPr="0099620C">
        <w:rPr>
          <w:b/>
        </w:rPr>
        <w:t xml:space="preserve"> </w:t>
      </w:r>
      <w:r w:rsidRPr="005E3F65">
        <w:t xml:space="preserve">of the receipt of </w:t>
      </w:r>
      <w:r>
        <w:t>your</w:t>
      </w:r>
      <w:r w:rsidRPr="005E3F65">
        <w:t xml:space="preserve"> portfolio being assessed for appeal. This will be different to the original </w:t>
      </w:r>
      <w:r>
        <w:t>a</w:t>
      </w:r>
      <w:r w:rsidRPr="005E3F65">
        <w:t xml:space="preserve">ssessment </w:t>
      </w:r>
      <w:r>
        <w:t>p</w:t>
      </w:r>
      <w:r w:rsidRPr="005E3F65">
        <w:t>anel and will be made up of a minimum of two experienced assessors and the PDRP Coordinator.</w:t>
      </w:r>
      <w:r>
        <w:t xml:space="preserve"> The appeal review panels’ job is to decide if the original assessment decision is to be upheld or not. The original assessors/</w:t>
      </w:r>
      <w:r w:rsidRPr="005E3F65">
        <w:t xml:space="preserve">panel may also present their case directly to the </w:t>
      </w:r>
      <w:r>
        <w:t>a</w:t>
      </w:r>
      <w:r w:rsidRPr="005E3F65">
        <w:t xml:space="preserve">ppeal </w:t>
      </w:r>
      <w:r>
        <w:t>r</w:t>
      </w:r>
      <w:r w:rsidRPr="005E3F65">
        <w:t xml:space="preserve">eview </w:t>
      </w:r>
      <w:r>
        <w:t>p</w:t>
      </w:r>
      <w:r w:rsidRPr="005E3F65">
        <w:t>an</w:t>
      </w:r>
      <w:r>
        <w:t xml:space="preserve">el </w:t>
      </w:r>
    </w:p>
    <w:p w14:paraId="1C23DACC" w14:textId="77777777" w:rsidR="00093D04" w:rsidRPr="005E3F65" w:rsidRDefault="00093D04" w:rsidP="00093D04">
      <w:pPr>
        <w:pStyle w:val="ListParagraph"/>
        <w:numPr>
          <w:ilvl w:val="0"/>
          <w:numId w:val="19"/>
        </w:numPr>
      </w:pPr>
      <w:r w:rsidRPr="005E3F65">
        <w:t xml:space="preserve">The </w:t>
      </w:r>
      <w:r>
        <w:t>a</w:t>
      </w:r>
      <w:r w:rsidRPr="005E3F65">
        <w:t xml:space="preserve">ppeal </w:t>
      </w:r>
      <w:r>
        <w:t>r</w:t>
      </w:r>
      <w:r w:rsidRPr="005E3F65">
        <w:t xml:space="preserve">eview </w:t>
      </w:r>
      <w:r>
        <w:t>p</w:t>
      </w:r>
      <w:r w:rsidRPr="005E3F65">
        <w:t xml:space="preserve">anel will consider </w:t>
      </w:r>
      <w:r>
        <w:t>your</w:t>
      </w:r>
      <w:r w:rsidRPr="005E3F65">
        <w:t xml:space="preserve"> original portfolio</w:t>
      </w:r>
      <w:r>
        <w:t xml:space="preserve"> with no alterations</w:t>
      </w:r>
      <w:r w:rsidRPr="005E3F65">
        <w:t xml:space="preserve">, the assessment tool from the original assessment and </w:t>
      </w:r>
      <w:r>
        <w:t>your</w:t>
      </w:r>
      <w:r w:rsidRPr="005E3F65">
        <w:t xml:space="preserve"> statement regarding the appeal. </w:t>
      </w:r>
      <w:r>
        <w:t xml:space="preserve">You can </w:t>
      </w:r>
      <w:r w:rsidRPr="005E3F65">
        <w:t xml:space="preserve">request to attend to present the grounds of </w:t>
      </w:r>
      <w:r>
        <w:t>your</w:t>
      </w:r>
      <w:r w:rsidRPr="005E3F65">
        <w:t xml:space="preserve"> appeal, and this will be either by videoconference or face to face.  </w:t>
      </w:r>
    </w:p>
    <w:p w14:paraId="268D85AC" w14:textId="77777777" w:rsidR="00093D04" w:rsidRPr="005E3F65" w:rsidRDefault="00093D04" w:rsidP="00093D04">
      <w:pPr>
        <w:pStyle w:val="ListParagraph"/>
        <w:numPr>
          <w:ilvl w:val="0"/>
          <w:numId w:val="19"/>
        </w:numPr>
      </w:pPr>
      <w:r w:rsidRPr="005E3F65">
        <w:t xml:space="preserve">The PDRP Coordinator will </w:t>
      </w:r>
      <w:r>
        <w:t>provide</w:t>
      </w:r>
      <w:r w:rsidRPr="005E3F65">
        <w:t xml:space="preserve"> a written response with supporting evidence and return </w:t>
      </w:r>
      <w:r>
        <w:t>your portfolio</w:t>
      </w:r>
      <w:r w:rsidRPr="005E3F65">
        <w:t xml:space="preserve"> </w:t>
      </w:r>
      <w:r w:rsidRPr="00595376">
        <w:t xml:space="preserve">within </w:t>
      </w:r>
      <w:r w:rsidRPr="0058608F">
        <w:rPr>
          <w:b/>
        </w:rPr>
        <w:t>10 working days</w:t>
      </w:r>
      <w:r w:rsidRPr="005E3F65">
        <w:t xml:space="preserve"> of the </w:t>
      </w:r>
      <w:r>
        <w:t>panel’s</w:t>
      </w:r>
      <w:r w:rsidRPr="005E3F65">
        <w:t xml:space="preserve"> decision.</w:t>
      </w:r>
    </w:p>
    <w:p w14:paraId="1E4DEEDA" w14:textId="77777777" w:rsidR="00093D04" w:rsidRPr="005E3F65" w:rsidRDefault="00093D04" w:rsidP="00093D04">
      <w:pPr>
        <w:pStyle w:val="ListParagraph"/>
        <w:numPr>
          <w:ilvl w:val="0"/>
          <w:numId w:val="19"/>
        </w:numPr>
      </w:pPr>
      <w:r w:rsidRPr="005E3F65">
        <w:t xml:space="preserve">The PDRP Coordinator advises the Chief Nurse and Clinical Leader / Line Manager of the outcome and decision from the </w:t>
      </w:r>
      <w:r>
        <w:t>a</w:t>
      </w:r>
      <w:r w:rsidRPr="005E3F65">
        <w:t xml:space="preserve">ppeal </w:t>
      </w:r>
      <w:r>
        <w:t>r</w:t>
      </w:r>
      <w:r w:rsidRPr="005E3F65">
        <w:t xml:space="preserve">eview </w:t>
      </w:r>
      <w:r>
        <w:t>p</w:t>
      </w:r>
      <w:r w:rsidRPr="005E3F65">
        <w:t xml:space="preserve">anel. </w:t>
      </w:r>
    </w:p>
    <w:p w14:paraId="2ED0F318" w14:textId="77777777" w:rsidR="00093D04" w:rsidRDefault="00093D04" w:rsidP="00093D04">
      <w:pPr>
        <w:pStyle w:val="ListParagraph"/>
        <w:numPr>
          <w:ilvl w:val="0"/>
          <w:numId w:val="19"/>
        </w:numPr>
      </w:pPr>
      <w:r w:rsidRPr="005E3F65">
        <w:t xml:space="preserve">If </w:t>
      </w:r>
      <w:r>
        <w:t>you still disagree</w:t>
      </w:r>
      <w:r w:rsidRPr="005E3F65">
        <w:t xml:space="preserve"> with the decision </w:t>
      </w:r>
      <w:r>
        <w:t>you</w:t>
      </w:r>
      <w:r w:rsidRPr="005E3F65">
        <w:t xml:space="preserve"> can </w:t>
      </w:r>
      <w:r>
        <w:t>submit</w:t>
      </w:r>
      <w:r w:rsidRPr="005E3F65">
        <w:t xml:space="preserve"> in writing to the Chief Nurse for review </w:t>
      </w:r>
      <w:r w:rsidRPr="00466F77">
        <w:t xml:space="preserve">within </w:t>
      </w:r>
      <w:r w:rsidRPr="0058608F">
        <w:rPr>
          <w:b/>
        </w:rPr>
        <w:t>10 working days</w:t>
      </w:r>
      <w:r w:rsidRPr="0099620C">
        <w:rPr>
          <w:b/>
        </w:rPr>
        <w:t xml:space="preserve"> </w:t>
      </w:r>
      <w:r w:rsidRPr="005E3F65">
        <w:t xml:space="preserve">from the receipt of the </w:t>
      </w:r>
      <w:r>
        <w:t>appeal review panels</w:t>
      </w:r>
      <w:r w:rsidRPr="005E3F65">
        <w:t xml:space="preserve"> decision. </w:t>
      </w:r>
    </w:p>
    <w:p w14:paraId="210AA7A7" w14:textId="77777777" w:rsidR="00093D04" w:rsidRDefault="00093D04" w:rsidP="00093D04">
      <w:pPr>
        <w:pStyle w:val="ListParagraph"/>
        <w:numPr>
          <w:ilvl w:val="0"/>
          <w:numId w:val="19"/>
        </w:numPr>
      </w:pPr>
      <w:r w:rsidRPr="005E3F65">
        <w:t>The decision of the Chief Nurse will be final.</w:t>
      </w:r>
    </w:p>
    <w:p w14:paraId="30CE7388" w14:textId="77777777" w:rsidR="00093D04" w:rsidRPr="005E3F65" w:rsidRDefault="00093D04" w:rsidP="00093D04">
      <w:pPr>
        <w:ind w:left="360"/>
      </w:pPr>
    </w:p>
    <w:p w14:paraId="7B32F548" w14:textId="77777777" w:rsidR="00093D04" w:rsidRDefault="00093D04" w:rsidP="00093D04">
      <w:pPr>
        <w:ind w:left="360"/>
      </w:pPr>
      <w:r w:rsidRPr="00243B6F">
        <w:rPr>
          <w:b/>
        </w:rPr>
        <w:t>Note:</w:t>
      </w:r>
      <w:r>
        <w:rPr>
          <w:b/>
        </w:rPr>
        <w:t xml:space="preserve"> </w:t>
      </w:r>
      <w:r>
        <w:t>Your</w:t>
      </w:r>
      <w:r w:rsidRPr="005E3F65">
        <w:t xml:space="preserve"> portfolio evidence must be as originally submitted and must not have been altered in any way after the original submission to be eligible for assessment by the </w:t>
      </w:r>
      <w:r>
        <w:t>a</w:t>
      </w:r>
      <w:r w:rsidRPr="005E3F65">
        <w:t xml:space="preserve">ppeal </w:t>
      </w:r>
      <w:r>
        <w:t>r</w:t>
      </w:r>
      <w:r w:rsidRPr="005E3F65">
        <w:t xml:space="preserve">eview </w:t>
      </w:r>
      <w:r>
        <w:t>p</w:t>
      </w:r>
      <w:r w:rsidRPr="005E3F65">
        <w:t xml:space="preserve">anel. </w:t>
      </w:r>
    </w:p>
    <w:p w14:paraId="6CF8B2EE" w14:textId="77777777" w:rsidR="00093D04" w:rsidRDefault="00093D04" w:rsidP="00093D04">
      <w:pPr>
        <w:spacing w:before="200" w:after="200" w:line="276" w:lineRule="auto"/>
        <w:rPr>
          <w:b/>
        </w:rPr>
      </w:pPr>
      <w:r>
        <w:rPr>
          <w:b/>
        </w:rPr>
        <w:br w:type="page"/>
      </w:r>
    </w:p>
    <w:p w14:paraId="3EF8BB6C" w14:textId="0B89A706" w:rsidR="00C21C67" w:rsidRPr="00017144" w:rsidRDefault="00572B1C" w:rsidP="00111297">
      <w:pPr>
        <w:pStyle w:val="Heading1"/>
        <w:rPr>
          <w:color w:val="343F78"/>
        </w:rPr>
      </w:pPr>
      <w:bookmarkStart w:id="101" w:name="_Toc114053213"/>
      <w:r w:rsidRPr="00017144">
        <w:rPr>
          <w:color w:val="343F78"/>
        </w:rPr>
        <w:t xml:space="preserve">PDRP </w:t>
      </w:r>
      <w:r w:rsidR="00E132DC" w:rsidRPr="00017144">
        <w:rPr>
          <w:color w:val="343F78"/>
        </w:rPr>
        <w:t xml:space="preserve">Summary </w:t>
      </w:r>
      <w:r w:rsidRPr="00017144">
        <w:rPr>
          <w:color w:val="343F78"/>
        </w:rPr>
        <w:t xml:space="preserve">Flow </w:t>
      </w:r>
      <w:r w:rsidR="00E132DC" w:rsidRPr="00017144">
        <w:rPr>
          <w:color w:val="343F78"/>
        </w:rPr>
        <w:t>C</w:t>
      </w:r>
      <w:r w:rsidRPr="00017144">
        <w:rPr>
          <w:color w:val="343F78"/>
        </w:rPr>
        <w:t>hart</w:t>
      </w:r>
      <w:bookmarkEnd w:id="101"/>
    </w:p>
    <w:p w14:paraId="5C266441" w14:textId="77777777" w:rsidR="00E7391C" w:rsidRPr="006F20FB" w:rsidRDefault="00FF0816" w:rsidP="00E7391C">
      <w:r>
        <w:rPr>
          <w:noProof/>
          <w:lang w:val="en-NZ" w:eastAsia="en-NZ"/>
        </w:rPr>
        <mc:AlternateContent>
          <mc:Choice Requires="wps">
            <w:drawing>
              <wp:anchor distT="0" distB="0" distL="114300" distR="114300" simplePos="0" relativeHeight="251724800" behindDoc="0" locked="0" layoutInCell="1" allowOverlap="1" wp14:anchorId="7D85814A" wp14:editId="70F02829">
                <wp:simplePos x="0" y="0"/>
                <wp:positionH relativeFrom="column">
                  <wp:posOffset>-352425</wp:posOffset>
                </wp:positionH>
                <wp:positionV relativeFrom="paragraph">
                  <wp:posOffset>256141</wp:posOffset>
                </wp:positionV>
                <wp:extent cx="1447800" cy="413385"/>
                <wp:effectExtent l="0" t="0" r="12700" b="18415"/>
                <wp:wrapNone/>
                <wp:docPr id="18" name="Rounded Rectangle 18"/>
                <wp:cNvGraphicFramePr/>
                <a:graphic xmlns:a="http://schemas.openxmlformats.org/drawingml/2006/main">
                  <a:graphicData uri="http://schemas.microsoft.com/office/word/2010/wordprocessingShape">
                    <wps:wsp>
                      <wps:cNvSpPr/>
                      <wps:spPr>
                        <a:xfrm>
                          <a:off x="0" y="0"/>
                          <a:ext cx="1447800" cy="413385"/>
                        </a:xfrm>
                        <a:prstGeom prst="roundRect">
                          <a:avLst/>
                        </a:prstGeom>
                        <a:solidFill>
                          <a:schemeClr val="bg1">
                            <a:lumMod val="95000"/>
                          </a:schemeClr>
                        </a:solidFill>
                        <a:ln w="12700"/>
                      </wps:spPr>
                      <wps:style>
                        <a:lnRef idx="2">
                          <a:schemeClr val="accent6"/>
                        </a:lnRef>
                        <a:fillRef idx="1">
                          <a:schemeClr val="lt1"/>
                        </a:fillRef>
                        <a:effectRef idx="0">
                          <a:schemeClr val="accent6"/>
                        </a:effectRef>
                        <a:fontRef idx="minor">
                          <a:schemeClr val="dk1"/>
                        </a:fontRef>
                      </wps:style>
                      <wps:txbx>
                        <w:txbxContent>
                          <w:p w14:paraId="08069014" w14:textId="77777777" w:rsidR="00801C80" w:rsidRPr="00FF0816" w:rsidRDefault="00801C80" w:rsidP="00FF0816">
                            <w:pPr>
                              <w:pStyle w:val="NoSpacing"/>
                              <w:jc w:val="center"/>
                              <w:rPr>
                                <w:b/>
                              </w:rPr>
                            </w:pPr>
                            <w:r w:rsidRPr="00785211">
                              <w:rPr>
                                <w:b/>
                              </w:rPr>
                              <w:t>COMPETENT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85814A" id="Rounded Rectangle 18" o:spid="_x0000_s1028" style="position:absolute;margin-left:-27.75pt;margin-top:20.15pt;width:114pt;height:32.55pt;z-index:251724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" fillcolor="#f2f2f2 [3052]" strokecolor="#a5c249 [3209]" strokeweight="1pt">
                <v:textbox>
                  <w:txbxContent>
                    <w:p w14:paraId="08069014" w14:textId="77777777" w:rsidR="00801C80" w:rsidRPr="00FF0816" w:rsidRDefault="00801C80" w:rsidP="00FF0816">
                      <w:pPr>
                        <w:pStyle w:val="NoSpacing"/>
                        <w:jc w:val="center"/>
                        <w:rPr>
                          <w:b/>
                        </w:rPr>
                      </w:pPr>
                      <w:r w:rsidRPr="00785211">
                        <w:rPr>
                          <w:b/>
                        </w:rPr>
                        <w:t>COMPETENT</w:t>
                      </w:r>
                    </w:p>
                  </w:txbxContent>
                </v:textbox>
              </v:roundrect>
            </w:pict>
          </mc:Fallback>
        </mc:AlternateContent>
      </w:r>
    </w:p>
    <w:p w14:paraId="47E0FA37" w14:textId="77777777" w:rsidR="00E7391C" w:rsidRPr="006F20FB" w:rsidRDefault="008F43D2" w:rsidP="00E7391C">
      <w:r>
        <w:rPr>
          <w:noProof/>
          <w:lang w:val="en-NZ" w:eastAsia="en-NZ"/>
        </w:rPr>
        <mc:AlternateContent>
          <mc:Choice Requires="wps">
            <w:drawing>
              <wp:anchor distT="0" distB="0" distL="114300" distR="114300" simplePos="0" relativeHeight="251732992" behindDoc="0" locked="0" layoutInCell="1" allowOverlap="1" wp14:anchorId="61D4128D" wp14:editId="403758D9">
                <wp:simplePos x="0" y="0"/>
                <wp:positionH relativeFrom="column">
                  <wp:posOffset>4404578</wp:posOffset>
                </wp:positionH>
                <wp:positionV relativeFrom="paragraph">
                  <wp:posOffset>14605</wp:posOffset>
                </wp:positionV>
                <wp:extent cx="1447800" cy="413385"/>
                <wp:effectExtent l="0" t="0" r="12700" b="18415"/>
                <wp:wrapNone/>
                <wp:docPr id="22" name="Rounded Rectangle 22"/>
                <wp:cNvGraphicFramePr/>
                <a:graphic xmlns:a="http://schemas.openxmlformats.org/drawingml/2006/main">
                  <a:graphicData uri="http://schemas.microsoft.com/office/word/2010/wordprocessingShape">
                    <wps:wsp>
                      <wps:cNvSpPr/>
                      <wps:spPr>
                        <a:xfrm>
                          <a:off x="0" y="0"/>
                          <a:ext cx="1447800" cy="413385"/>
                        </a:xfrm>
                        <a:prstGeom prst="roundRect">
                          <a:avLst/>
                        </a:prstGeom>
                        <a:solidFill>
                          <a:schemeClr val="tx2">
                            <a:lumMod val="20000"/>
                            <a:lumOff val="80000"/>
                          </a:schemeClr>
                        </a:solidFill>
                        <a:ln w="12700"/>
                      </wps:spPr>
                      <wps:style>
                        <a:lnRef idx="2">
                          <a:schemeClr val="accent6"/>
                        </a:lnRef>
                        <a:fillRef idx="1">
                          <a:schemeClr val="lt1"/>
                        </a:fillRef>
                        <a:effectRef idx="0">
                          <a:schemeClr val="accent6"/>
                        </a:effectRef>
                        <a:fontRef idx="minor">
                          <a:schemeClr val="dk1"/>
                        </a:fontRef>
                      </wps:style>
                      <wps:txbx>
                        <w:txbxContent>
                          <w:p w14:paraId="57AF1C7D" w14:textId="77777777" w:rsidR="00801C80" w:rsidRPr="00FF0816" w:rsidRDefault="00801C80" w:rsidP="00FF0816">
                            <w:pPr>
                              <w:pStyle w:val="BalloonText"/>
                              <w:jc w:val="center"/>
                              <w:rPr>
                                <w:b/>
                                <w:lang w:val="mi-NZ"/>
                              </w:rPr>
                            </w:pPr>
                            <w:r>
                              <w:rPr>
                                <w:b/>
                                <w:lang w:val="mi-NZ"/>
                              </w:rPr>
                              <w:t>SENIOR NURSE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oundrect w14:anchorId="61D4128D" id="Rounded Rectangle 22" o:spid="_x0000_s1029" style="position:absolute;margin-left:346.8pt;margin-top:1.15pt;width:114pt;height:32.55pt;z-index:251732992;visibility:visible;mso-wrap-style:square;mso-wrap-distance-left:9pt;mso-wrap-distance-top:0;mso-wrap-distance-right:9pt;mso-wrap-distance-bottom:0;mso-position-horizontal:absolute;mso-position-horizontal-relative:text;mso-position-vertical:absolute;mso-position-vertical-relative:text;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" fillcolor="#c0d7f1 [671]" strokecolor="#a5c249 [3209]" strokeweight="1pt">
                <v:textbox>
                  <w:txbxContent>
                    <w:p w14:paraId="57AF1C7D" w14:textId="77777777" w:rsidR="00801C80" w:rsidRPr="00FF0816" w:rsidRDefault="00801C80" w:rsidP="00FF0816">
                      <w:pPr>
                        <w:pStyle w:val="BalloonText"/>
                        <w:jc w:val="center"/>
                        <w:rPr>
                          <w:b/>
                          <w:lang w:val="mi-NZ"/>
                        </w:rPr>
                      </w:pPr>
                      <w:r>
                        <w:rPr>
                          <w:b/>
                          <w:lang w:val="mi-NZ"/>
                        </w:rPr>
                        <w:t>SENIOR NURSE</w:t>
                      </w:r>
                    </w:p>
                  </w:txbxContent>
                </v:textbox>
              </v:roundrect>
            </w:pict>
          </mc:Fallback>
        </mc:AlternateContent>
      </w:r>
      <w:r>
        <w:rPr>
          <w:noProof/>
          <w:lang w:val="en-NZ" w:eastAsia="en-NZ"/>
        </w:rPr>
        <mc:AlternateContent>
          <mc:Choice Requires="wps">
            <w:drawing>
              <wp:anchor distT="0" distB="0" distL="114300" distR="114300" simplePos="0" relativeHeight="251730944" behindDoc="0" locked="0" layoutInCell="1" allowOverlap="1" wp14:anchorId="513BDF8F" wp14:editId="26584AD6">
                <wp:simplePos x="0" y="0"/>
                <wp:positionH relativeFrom="column">
                  <wp:posOffset>2799641</wp:posOffset>
                </wp:positionH>
                <wp:positionV relativeFrom="paragraph">
                  <wp:posOffset>14605</wp:posOffset>
                </wp:positionV>
                <wp:extent cx="1447800" cy="413385"/>
                <wp:effectExtent l="0" t="0" r="12700" b="18415"/>
                <wp:wrapNone/>
                <wp:docPr id="21" name="Rounded Rectangle 21"/>
                <wp:cNvGraphicFramePr/>
                <a:graphic xmlns:a="http://schemas.openxmlformats.org/drawingml/2006/main">
                  <a:graphicData uri="http://schemas.microsoft.com/office/word/2010/wordprocessingShape">
                    <wps:wsp>
                      <wps:cNvSpPr/>
                      <wps:spPr>
                        <a:xfrm>
                          <a:off x="0" y="0"/>
                          <a:ext cx="1447800" cy="413385"/>
                        </a:xfrm>
                        <a:prstGeom prst="roundRect">
                          <a:avLst/>
                        </a:prstGeom>
                        <a:solidFill>
                          <a:srgbClr val="D0E8F8"/>
                        </a:solidFill>
                        <a:ln w="12700"/>
                      </wps:spPr>
                      <wps:style>
                        <a:lnRef idx="2">
                          <a:schemeClr val="accent6"/>
                        </a:lnRef>
                        <a:fillRef idx="1">
                          <a:schemeClr val="lt1"/>
                        </a:fillRef>
                        <a:effectRef idx="0">
                          <a:schemeClr val="accent6"/>
                        </a:effectRef>
                        <a:fontRef idx="minor">
                          <a:schemeClr val="dk1"/>
                        </a:fontRef>
                      </wps:style>
                      <wps:txbx>
                        <w:txbxContent>
                          <w:p w14:paraId="2E31D3BF" w14:textId="77777777" w:rsidR="00801C80" w:rsidRPr="008F43D2" w:rsidRDefault="00801C80" w:rsidP="008F43D2">
                            <w:pPr>
                              <w:pStyle w:val="NoSpacing"/>
                              <w:jc w:val="center"/>
                              <w:rPr>
                                <w:b/>
                                <w:lang w:val="mi-NZ"/>
                              </w:rPr>
                            </w:pPr>
                            <w:r>
                              <w:rPr>
                                <w:b/>
                                <w:lang w:val="mi-NZ"/>
                              </w:rPr>
                              <w:t>EXPERT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3BDF8F" id="Rounded Rectangle 21" o:spid="_x0000_s1030" style="position:absolute;margin-left:220.45pt;margin-top:1.15pt;width:114pt;height:32.55pt;z-index:251730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" fillcolor="#d0e8f8" strokecolor="#a5c249 [3209]" strokeweight="1pt">
                <v:textbox>
                  <w:txbxContent>
                    <w:p w14:paraId="2E31D3BF" w14:textId="77777777" w:rsidR="00801C80" w:rsidRPr="008F43D2" w:rsidRDefault="00801C80" w:rsidP="008F43D2">
                      <w:pPr>
                        <w:pStyle w:val="NoSpacing"/>
                        <w:jc w:val="center"/>
                        <w:rPr>
                          <w:b/>
                          <w:lang w:val="mi-NZ"/>
                        </w:rPr>
                      </w:pPr>
                      <w:r>
                        <w:rPr>
                          <w:b/>
                          <w:lang w:val="mi-NZ"/>
                        </w:rPr>
                        <w:t>EXPERT</w:t>
                      </w:r>
                    </w:p>
                  </w:txbxContent>
                </v:textbox>
              </v:roundrect>
            </w:pict>
          </mc:Fallback>
        </mc:AlternateContent>
      </w:r>
      <w:r w:rsidR="00FF0816">
        <w:rPr>
          <w:noProof/>
          <w:lang w:val="en-NZ" w:eastAsia="en-NZ"/>
        </w:rPr>
        <mc:AlternateContent>
          <mc:Choice Requires="wps">
            <w:drawing>
              <wp:anchor distT="0" distB="0" distL="114300" distR="114300" simplePos="0" relativeHeight="251728896" behindDoc="0" locked="0" layoutInCell="1" allowOverlap="1" wp14:anchorId="6D1DF2E7" wp14:editId="243BAA97">
                <wp:simplePos x="0" y="0"/>
                <wp:positionH relativeFrom="column">
                  <wp:posOffset>1252813</wp:posOffset>
                </wp:positionH>
                <wp:positionV relativeFrom="paragraph">
                  <wp:posOffset>14605</wp:posOffset>
                </wp:positionV>
                <wp:extent cx="1447800" cy="413385"/>
                <wp:effectExtent l="0" t="0" r="12700" b="18415"/>
                <wp:wrapNone/>
                <wp:docPr id="20" name="Rounded Rectangle 20"/>
                <wp:cNvGraphicFramePr/>
                <a:graphic xmlns:a="http://schemas.openxmlformats.org/drawingml/2006/main">
                  <a:graphicData uri="http://schemas.microsoft.com/office/word/2010/wordprocessingShape">
                    <wps:wsp>
                      <wps:cNvSpPr/>
                      <wps:spPr>
                        <a:xfrm>
                          <a:off x="0" y="0"/>
                          <a:ext cx="1447800" cy="413385"/>
                        </a:xfrm>
                        <a:prstGeom prst="roundRect">
                          <a:avLst/>
                        </a:prstGeom>
                        <a:solidFill>
                          <a:schemeClr val="bg1">
                            <a:lumMod val="85000"/>
                          </a:schemeClr>
                        </a:solidFill>
                        <a:ln w="12700"/>
                      </wps:spPr>
                      <wps:style>
                        <a:lnRef idx="2">
                          <a:schemeClr val="accent6"/>
                        </a:lnRef>
                        <a:fillRef idx="1">
                          <a:schemeClr val="lt1"/>
                        </a:fillRef>
                        <a:effectRef idx="0">
                          <a:schemeClr val="accent6"/>
                        </a:effectRef>
                        <a:fontRef idx="minor">
                          <a:schemeClr val="dk1"/>
                        </a:fontRef>
                      </wps:style>
                      <wps:txbx>
                        <w:txbxContent>
                          <w:p w14:paraId="180E5045" w14:textId="77777777" w:rsidR="00801C80" w:rsidRPr="00FF0816" w:rsidRDefault="00801C80" w:rsidP="00FF0816">
                            <w:pPr>
                              <w:pStyle w:val="NoSpacing"/>
                              <w:jc w:val="center"/>
                              <w:rPr>
                                <w:b/>
                              </w:rPr>
                            </w:pPr>
                            <w:r w:rsidRPr="00785211">
                              <w:rPr>
                                <w:b/>
                              </w:rPr>
                              <w:t>PROFICENT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1DF2E7" id="Rounded Rectangle 20" o:spid="_x0000_s1031" style="position:absolute;margin-left:98.65pt;margin-top:1.15pt;width:114pt;height:32.55pt;z-index:251728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" fillcolor="#d8d8d8 [2732]" strokecolor="#a5c249 [3209]" strokeweight="1pt">
                <v:textbox>
                  <w:txbxContent>
                    <w:p w14:paraId="180E5045" w14:textId="77777777" w:rsidR="00801C80" w:rsidRPr="00FF0816" w:rsidRDefault="00801C80" w:rsidP="00FF0816">
                      <w:pPr>
                        <w:pStyle w:val="NoSpacing"/>
                        <w:jc w:val="center"/>
                        <w:rPr>
                          <w:b/>
                        </w:rPr>
                      </w:pPr>
                      <w:r w:rsidRPr="00785211">
                        <w:rPr>
                          <w:b/>
                        </w:rPr>
                        <w:t>PROFICENT</w:t>
                      </w:r>
                    </w:p>
                  </w:txbxContent>
                </v:textbox>
              </v:roundrect>
            </w:pict>
          </mc:Fallback>
        </mc:AlternateContent>
      </w:r>
    </w:p>
    <w:p w14:paraId="1CEBD956" w14:textId="77777777" w:rsidR="00E7391C" w:rsidRPr="006F20FB" w:rsidRDefault="00FF0816" w:rsidP="00E7391C">
      <w:r>
        <w:rPr>
          <w:noProof/>
          <w:lang w:val="en-NZ" w:eastAsia="en-NZ"/>
        </w:rPr>
        <mc:AlternateContent>
          <mc:Choice Requires="wps">
            <w:drawing>
              <wp:anchor distT="0" distB="0" distL="114300" distR="114300" simplePos="0" relativeHeight="251692032" behindDoc="0" locked="0" layoutInCell="1" allowOverlap="1" wp14:anchorId="5EF6F8E6" wp14:editId="200C3B33">
                <wp:simplePos x="0" y="0"/>
                <wp:positionH relativeFrom="column">
                  <wp:posOffset>271780</wp:posOffset>
                </wp:positionH>
                <wp:positionV relativeFrom="paragraph">
                  <wp:posOffset>113665</wp:posOffset>
                </wp:positionV>
                <wp:extent cx="137160" cy="344805"/>
                <wp:effectExtent l="0" t="0" r="2540" b="0"/>
                <wp:wrapThrough wrapText="bothSides">
                  <wp:wrapPolygon edited="0">
                    <wp:start x="0" y="0"/>
                    <wp:lineTo x="0" y="18298"/>
                    <wp:lineTo x="4000" y="20685"/>
                    <wp:lineTo x="16000" y="20685"/>
                    <wp:lineTo x="20000" y="18298"/>
                    <wp:lineTo x="20000" y="0"/>
                    <wp:lineTo x="0" y="0"/>
                  </wp:wrapPolygon>
                </wp:wrapThrough>
                <wp:docPr id="41" name="Down Arrow 41"/>
                <wp:cNvGraphicFramePr/>
                <a:graphic xmlns:a="http://schemas.openxmlformats.org/drawingml/2006/main">
                  <a:graphicData uri="http://schemas.microsoft.com/office/word/2010/wordprocessingShape">
                    <wps:wsp>
                      <wps:cNvSpPr/>
                      <wps:spPr>
                        <a:xfrm>
                          <a:off x="0" y="0"/>
                          <a:ext cx="137160" cy="344805"/>
                        </a:xfrm>
                        <a:prstGeom prst="downArrow">
                          <a:avLst>
                            <a:gd name="adj1" fmla="val 50000"/>
                            <a:gd name="adj2" fmla="val 52625"/>
                          </a:avLst>
                        </a:prstGeom>
                        <a:solidFill>
                          <a:schemeClr val="tx1">
                            <a:lumMod val="50000"/>
                            <a:lumOff val="50000"/>
                          </a:schemeClr>
                        </a:solidFill>
                        <a:ln>
                          <a:no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295B2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1" o:spid="_x0000_s1026" type="#_x0000_t67" style="position:absolute;margin-left:21.4pt;margin-top:8.95pt;width:10.8pt;height:2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" adj="17078" fillcolor="gray [1629]" stroked="f" strokeweight="1pt">
                <w10:wrap type="through"/>
              </v:shape>
            </w:pict>
          </mc:Fallback>
        </mc:AlternateContent>
      </w:r>
      <w:r w:rsidR="00ED41E5">
        <w:rPr>
          <w:noProof/>
          <w:lang w:val="en-NZ" w:eastAsia="en-NZ"/>
        </w:rPr>
        <mc:AlternateContent>
          <mc:Choice Requires="wps">
            <w:drawing>
              <wp:anchor distT="0" distB="0" distL="114300" distR="114300" simplePos="0" relativeHeight="251716608" behindDoc="0" locked="0" layoutInCell="1" allowOverlap="1" wp14:anchorId="71585692" wp14:editId="1047CCED">
                <wp:simplePos x="0" y="0"/>
                <wp:positionH relativeFrom="column">
                  <wp:posOffset>5062855</wp:posOffset>
                </wp:positionH>
                <wp:positionV relativeFrom="paragraph">
                  <wp:posOffset>120650</wp:posOffset>
                </wp:positionV>
                <wp:extent cx="137160" cy="344805"/>
                <wp:effectExtent l="0" t="0" r="2540" b="0"/>
                <wp:wrapThrough wrapText="bothSides">
                  <wp:wrapPolygon edited="0">
                    <wp:start x="0" y="0"/>
                    <wp:lineTo x="0" y="18298"/>
                    <wp:lineTo x="4000" y="20685"/>
                    <wp:lineTo x="16000" y="20685"/>
                    <wp:lineTo x="20000" y="18298"/>
                    <wp:lineTo x="20000" y="0"/>
                    <wp:lineTo x="0" y="0"/>
                  </wp:wrapPolygon>
                </wp:wrapThrough>
                <wp:docPr id="13" name="Down Arrow 13"/>
                <wp:cNvGraphicFramePr/>
                <a:graphic xmlns:a="http://schemas.openxmlformats.org/drawingml/2006/main">
                  <a:graphicData uri="http://schemas.microsoft.com/office/word/2010/wordprocessingShape">
                    <wps:wsp>
                      <wps:cNvSpPr/>
                      <wps:spPr>
                        <a:xfrm>
                          <a:off x="0" y="0"/>
                          <a:ext cx="137160" cy="344805"/>
                        </a:xfrm>
                        <a:prstGeom prst="downArrow">
                          <a:avLst>
                            <a:gd name="adj1" fmla="val 50000"/>
                            <a:gd name="adj2" fmla="val 52625"/>
                          </a:avLst>
                        </a:prstGeom>
                        <a:solidFill>
                          <a:schemeClr val="tx1">
                            <a:lumMod val="50000"/>
                            <a:lumOff val="50000"/>
                          </a:schemeClr>
                        </a:solidFill>
                        <a:ln>
                          <a:no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9FF72" id="Down Arrow 13" o:spid="_x0000_s1026" type="#_x0000_t67" style="position:absolute;margin-left:398.65pt;margin-top:9.5pt;width:10.8pt;height:27.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" adj="17078" fillcolor="gray [1629]" stroked="f" strokeweight="1pt">
                <w10:wrap type="through"/>
              </v:shape>
            </w:pict>
          </mc:Fallback>
        </mc:AlternateContent>
      </w:r>
      <w:r w:rsidR="00ED41E5">
        <w:rPr>
          <w:noProof/>
          <w:lang w:val="en-NZ" w:eastAsia="en-NZ"/>
        </w:rPr>
        <mc:AlternateContent>
          <mc:Choice Requires="wps">
            <w:drawing>
              <wp:anchor distT="0" distB="0" distL="114300" distR="114300" simplePos="0" relativeHeight="251715584" behindDoc="0" locked="0" layoutInCell="1" allowOverlap="1" wp14:anchorId="04887945" wp14:editId="2D8D58D2">
                <wp:simplePos x="0" y="0"/>
                <wp:positionH relativeFrom="column">
                  <wp:posOffset>3484372</wp:posOffset>
                </wp:positionH>
                <wp:positionV relativeFrom="paragraph">
                  <wp:posOffset>120650</wp:posOffset>
                </wp:positionV>
                <wp:extent cx="137160" cy="344805"/>
                <wp:effectExtent l="0" t="0" r="2540" b="0"/>
                <wp:wrapThrough wrapText="bothSides">
                  <wp:wrapPolygon edited="0">
                    <wp:start x="0" y="0"/>
                    <wp:lineTo x="0" y="18298"/>
                    <wp:lineTo x="4000" y="20685"/>
                    <wp:lineTo x="16000" y="20685"/>
                    <wp:lineTo x="20000" y="18298"/>
                    <wp:lineTo x="20000" y="0"/>
                    <wp:lineTo x="0" y="0"/>
                  </wp:wrapPolygon>
                </wp:wrapThrough>
                <wp:docPr id="12" name="Down Arrow 12"/>
                <wp:cNvGraphicFramePr/>
                <a:graphic xmlns:a="http://schemas.openxmlformats.org/drawingml/2006/main">
                  <a:graphicData uri="http://schemas.microsoft.com/office/word/2010/wordprocessingShape">
                    <wps:wsp>
                      <wps:cNvSpPr/>
                      <wps:spPr>
                        <a:xfrm>
                          <a:off x="0" y="0"/>
                          <a:ext cx="137160" cy="344805"/>
                        </a:xfrm>
                        <a:prstGeom prst="downArrow">
                          <a:avLst>
                            <a:gd name="adj1" fmla="val 50000"/>
                            <a:gd name="adj2" fmla="val 52625"/>
                          </a:avLst>
                        </a:prstGeom>
                        <a:solidFill>
                          <a:schemeClr val="tx1">
                            <a:lumMod val="50000"/>
                            <a:lumOff val="50000"/>
                          </a:schemeClr>
                        </a:solidFill>
                        <a:ln>
                          <a:no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EA6E8" id="Down Arrow 12" o:spid="_x0000_s1026" type="#_x0000_t67" style="position:absolute;margin-left:274.35pt;margin-top:9.5pt;width:10.8pt;height:2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" adj="17078" fillcolor="gray [1629]" stroked="f" strokeweight="1pt">
                <w10:wrap type="through"/>
              </v:shape>
            </w:pict>
          </mc:Fallback>
        </mc:AlternateContent>
      </w:r>
      <w:r w:rsidR="00ED41E5">
        <w:rPr>
          <w:noProof/>
          <w:lang w:val="en-NZ" w:eastAsia="en-NZ"/>
        </w:rPr>
        <mc:AlternateContent>
          <mc:Choice Requires="wps">
            <w:drawing>
              <wp:anchor distT="0" distB="0" distL="114300" distR="114300" simplePos="0" relativeHeight="251713536" behindDoc="0" locked="0" layoutInCell="1" allowOverlap="1" wp14:anchorId="7735D51F" wp14:editId="22953706">
                <wp:simplePos x="0" y="0"/>
                <wp:positionH relativeFrom="column">
                  <wp:posOffset>1850644</wp:posOffset>
                </wp:positionH>
                <wp:positionV relativeFrom="paragraph">
                  <wp:posOffset>120650</wp:posOffset>
                </wp:positionV>
                <wp:extent cx="137160" cy="344805"/>
                <wp:effectExtent l="0" t="0" r="2540" b="0"/>
                <wp:wrapThrough wrapText="bothSides">
                  <wp:wrapPolygon edited="0">
                    <wp:start x="0" y="0"/>
                    <wp:lineTo x="0" y="18298"/>
                    <wp:lineTo x="4000" y="20685"/>
                    <wp:lineTo x="16000" y="20685"/>
                    <wp:lineTo x="20000" y="18298"/>
                    <wp:lineTo x="20000" y="0"/>
                    <wp:lineTo x="0" y="0"/>
                  </wp:wrapPolygon>
                </wp:wrapThrough>
                <wp:docPr id="11" name="Down Arrow 11"/>
                <wp:cNvGraphicFramePr/>
                <a:graphic xmlns:a="http://schemas.openxmlformats.org/drawingml/2006/main">
                  <a:graphicData uri="http://schemas.microsoft.com/office/word/2010/wordprocessingShape">
                    <wps:wsp>
                      <wps:cNvSpPr/>
                      <wps:spPr>
                        <a:xfrm>
                          <a:off x="0" y="0"/>
                          <a:ext cx="137160" cy="344805"/>
                        </a:xfrm>
                        <a:prstGeom prst="downArrow">
                          <a:avLst>
                            <a:gd name="adj1" fmla="val 50000"/>
                            <a:gd name="adj2" fmla="val 52625"/>
                          </a:avLst>
                        </a:prstGeom>
                        <a:solidFill>
                          <a:schemeClr val="tx1">
                            <a:lumMod val="50000"/>
                            <a:lumOff val="50000"/>
                          </a:schemeClr>
                        </a:solidFill>
                        <a:ln>
                          <a:no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1C325" id="Down Arrow 11" o:spid="_x0000_s1026" type="#_x0000_t67" style="position:absolute;margin-left:145.7pt;margin-top:9.5pt;width:10.8pt;height:27.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" adj="17078" fillcolor="gray [1629]" stroked="f" strokeweight="1pt">
                <w10:wrap type="through"/>
              </v:shape>
            </w:pict>
          </mc:Fallback>
        </mc:AlternateContent>
      </w:r>
    </w:p>
    <w:p w14:paraId="1EFD8B6A" w14:textId="77777777" w:rsidR="00B95DD4" w:rsidRDefault="00AB25A2" w:rsidP="00E7391C">
      <w:r>
        <w:rPr>
          <w:noProof/>
          <w:lang w:val="en-NZ" w:eastAsia="en-NZ"/>
        </w:rPr>
        <mc:AlternateContent>
          <mc:Choice Requires="wps">
            <w:drawing>
              <wp:anchor distT="0" distB="0" distL="114300" distR="114300" simplePos="0" relativeHeight="251739136" behindDoc="0" locked="0" layoutInCell="1" allowOverlap="1" wp14:anchorId="4DBC77D2" wp14:editId="516CA6A3">
                <wp:simplePos x="0" y="0"/>
                <wp:positionH relativeFrom="column">
                  <wp:posOffset>4401185</wp:posOffset>
                </wp:positionH>
                <wp:positionV relativeFrom="paragraph">
                  <wp:posOffset>203200</wp:posOffset>
                </wp:positionV>
                <wp:extent cx="1439545" cy="1736379"/>
                <wp:effectExtent l="0" t="0" r="8255" b="16510"/>
                <wp:wrapNone/>
                <wp:docPr id="3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9545" cy="1736379"/>
                        </a:xfrm>
                        <a:prstGeom prst="roundRect">
                          <a:avLst>
                            <a:gd name="adj" fmla="val 6003"/>
                          </a:avLst>
                        </a:prstGeom>
                        <a:solidFill>
                          <a:schemeClr val="tx2">
                            <a:lumMod val="20000"/>
                            <a:lumOff val="80000"/>
                          </a:schemeClr>
                        </a:solidFill>
                        <a:ln w="12700"/>
                      </wps:spPr>
                      <wps:style>
                        <a:lnRef idx="2">
                          <a:schemeClr val="accent6"/>
                        </a:lnRef>
                        <a:fillRef idx="1">
                          <a:schemeClr val="lt1"/>
                        </a:fillRef>
                        <a:effectRef idx="0">
                          <a:schemeClr val="accent6"/>
                        </a:effectRef>
                        <a:fontRef idx="minor">
                          <a:schemeClr val="dk1"/>
                        </a:fontRef>
                      </wps:style>
                      <wps:txbx>
                        <w:txbxContent>
                          <w:p w14:paraId="5922D229" w14:textId="77777777" w:rsidR="00801C80" w:rsidRPr="00ED41E5" w:rsidRDefault="00801C80" w:rsidP="00AB25A2">
                            <w:pPr>
                              <w:pStyle w:val="NoSpacing"/>
                              <w:jc w:val="left"/>
                            </w:pPr>
                          </w:p>
                          <w:p w14:paraId="27E563A3" w14:textId="70780537" w:rsidR="00801C80" w:rsidRPr="00ED41E5" w:rsidRDefault="00801C80" w:rsidP="00AB25A2">
                            <w:pPr>
                              <w:pStyle w:val="NoSpacing"/>
                              <w:jc w:val="left"/>
                            </w:pPr>
                            <w:r w:rsidRPr="00ED41E5">
                              <w:t xml:space="preserve">Complete Senior Nurse portfolio and submit to PDRP </w:t>
                            </w:r>
                            <w:r w:rsidR="00F11CC5">
                              <w:t>email</w:t>
                            </w:r>
                            <w:r w:rsidRPr="00ED41E5">
                              <w:t xml:space="preserve"> for assessment. </w:t>
                            </w:r>
                          </w:p>
                          <w:p w14:paraId="262C2302" w14:textId="77777777" w:rsidR="00801C80" w:rsidRPr="00DF01EE" w:rsidRDefault="00801C80" w:rsidP="00E7391C">
                            <w:pPr>
                              <w:pStyle w:val="Balloon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DBC77D2" id="Rectangle 46" o:spid="_x0000_s1032" style="position:absolute;margin-left:346.55pt;margin-top:16pt;width:113.35pt;height:136.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9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" fillcolor="#c0d7f1 [671]" strokecolor="#a5c249 [3209]" strokeweight="1pt">
                <v:textbox>
                  <w:txbxContent>
                    <w:p w14:paraId="5922D229" w14:textId="77777777" w:rsidR="00801C80" w:rsidRPr="00ED41E5" w:rsidRDefault="00801C80" w:rsidP="00AB25A2">
                      <w:pPr>
                        <w:pStyle w:val="NoSpacing"/>
                        <w:jc w:val="left"/>
                      </w:pPr>
                    </w:p>
                    <w:p w14:paraId="27E563A3" w14:textId="70780537" w:rsidR="00801C80" w:rsidRPr="00ED41E5" w:rsidRDefault="00801C80" w:rsidP="00AB25A2">
                      <w:pPr>
                        <w:pStyle w:val="NoSpacing"/>
                        <w:jc w:val="left"/>
                      </w:pPr>
                      <w:r w:rsidRPr="00ED41E5">
                        <w:t xml:space="preserve">Complete Senior Nurse portfolio and submit to PDRP </w:t>
                      </w:r>
                      <w:r w:rsidR="00F11CC5">
                        <w:t>email</w:t>
                      </w:r>
                      <w:r w:rsidRPr="00ED41E5">
                        <w:t xml:space="preserve"> for assessment. </w:t>
                      </w:r>
                    </w:p>
                    <w:p w14:paraId="262C2302" w14:textId="77777777" w:rsidR="00801C80" w:rsidRPr="00DF01EE" w:rsidRDefault="00801C80" w:rsidP="00E7391C">
                      <w:pPr>
                        <w:pStyle w:val="BalloonText"/>
                      </w:pPr>
                    </w:p>
                  </w:txbxContent>
                </v:textbox>
              </v:roundrect>
            </w:pict>
          </mc:Fallback>
        </mc:AlternateContent>
      </w:r>
      <w:r>
        <w:rPr>
          <w:noProof/>
          <w:lang w:val="en-NZ" w:eastAsia="en-NZ"/>
        </w:rPr>
        <mc:AlternateContent>
          <mc:Choice Requires="wps">
            <w:drawing>
              <wp:anchor distT="0" distB="0" distL="114300" distR="114300" simplePos="0" relativeHeight="251737088" behindDoc="0" locked="0" layoutInCell="1" allowOverlap="1" wp14:anchorId="062E8584" wp14:editId="4D0B292C">
                <wp:simplePos x="0" y="0"/>
                <wp:positionH relativeFrom="column">
                  <wp:posOffset>2807797</wp:posOffset>
                </wp:positionH>
                <wp:positionV relativeFrom="paragraph">
                  <wp:posOffset>203200</wp:posOffset>
                </wp:positionV>
                <wp:extent cx="1439545" cy="1736379"/>
                <wp:effectExtent l="0" t="0" r="8255" b="16510"/>
                <wp:wrapNone/>
                <wp:docPr id="3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9545" cy="1736379"/>
                        </a:xfrm>
                        <a:prstGeom prst="roundRect">
                          <a:avLst>
                            <a:gd name="adj" fmla="val 6003"/>
                          </a:avLst>
                        </a:prstGeom>
                        <a:solidFill>
                          <a:srgbClr val="D0E8F8"/>
                        </a:solidFill>
                        <a:ln w="12700"/>
                      </wps:spPr>
                      <wps:style>
                        <a:lnRef idx="2">
                          <a:schemeClr val="accent6"/>
                        </a:lnRef>
                        <a:fillRef idx="1">
                          <a:schemeClr val="lt1"/>
                        </a:fillRef>
                        <a:effectRef idx="0">
                          <a:schemeClr val="accent6"/>
                        </a:effectRef>
                        <a:fontRef idx="minor">
                          <a:schemeClr val="dk1"/>
                        </a:fontRef>
                      </wps:style>
                      <wps:txbx>
                        <w:txbxContent>
                          <w:p w14:paraId="4C7248AD" w14:textId="77777777" w:rsidR="00801C80" w:rsidRPr="00E947F7" w:rsidRDefault="00801C80" w:rsidP="00AB25A2">
                            <w:pPr>
                              <w:pStyle w:val="NoSpacing"/>
                              <w:jc w:val="left"/>
                            </w:pPr>
                          </w:p>
                          <w:p w14:paraId="575AE5EB" w14:textId="27C8F68C" w:rsidR="00801C80" w:rsidRPr="00E947F7" w:rsidRDefault="00801C80" w:rsidP="00AB25A2">
                            <w:pPr>
                              <w:pStyle w:val="NoSpacing"/>
                              <w:jc w:val="left"/>
                            </w:pPr>
                            <w:r w:rsidRPr="00E947F7">
                              <w:t xml:space="preserve">Complete Expert portfolio and submit by specified date to PDRP </w:t>
                            </w:r>
                            <w:r w:rsidR="00F11CC5">
                              <w:t>email</w:t>
                            </w:r>
                            <w:r w:rsidRPr="00E947F7">
                              <w:t xml:space="preserve"> for assessment. </w:t>
                            </w:r>
                          </w:p>
                          <w:p w14:paraId="553356BD" w14:textId="77777777" w:rsidR="00801C80" w:rsidRPr="00DF01EE" w:rsidRDefault="00801C80" w:rsidP="00E7391C">
                            <w:pPr>
                              <w:pStyle w:val="Balloon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62E8584" id="_x0000_s1033" style="position:absolute;margin-left:221.1pt;margin-top:16pt;width:113.35pt;height:136.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9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" fillcolor="#d0e8f8" strokecolor="#a5c249 [3209]" strokeweight="1pt">
                <v:textbox>
                  <w:txbxContent>
                    <w:p w14:paraId="4C7248AD" w14:textId="77777777" w:rsidR="00801C80" w:rsidRPr="00E947F7" w:rsidRDefault="00801C80" w:rsidP="00AB25A2">
                      <w:pPr>
                        <w:pStyle w:val="NoSpacing"/>
                        <w:jc w:val="left"/>
                      </w:pPr>
                    </w:p>
                    <w:p w14:paraId="575AE5EB" w14:textId="27C8F68C" w:rsidR="00801C80" w:rsidRPr="00E947F7" w:rsidRDefault="00801C80" w:rsidP="00AB25A2">
                      <w:pPr>
                        <w:pStyle w:val="NoSpacing"/>
                        <w:jc w:val="left"/>
                      </w:pPr>
                      <w:r w:rsidRPr="00E947F7">
                        <w:t xml:space="preserve">Complete Expert portfolio and submit by specified date to PDRP </w:t>
                      </w:r>
                      <w:r w:rsidR="00F11CC5">
                        <w:t>email</w:t>
                      </w:r>
                      <w:r w:rsidRPr="00E947F7">
                        <w:t xml:space="preserve"> for assessment. </w:t>
                      </w:r>
                    </w:p>
                    <w:p w14:paraId="553356BD" w14:textId="77777777" w:rsidR="00801C80" w:rsidRPr="00DF01EE" w:rsidRDefault="00801C80" w:rsidP="00E7391C">
                      <w:pPr>
                        <w:pStyle w:val="BalloonText"/>
                      </w:pPr>
                    </w:p>
                  </w:txbxContent>
                </v:textbox>
              </v:roundrect>
            </w:pict>
          </mc:Fallback>
        </mc:AlternateContent>
      </w:r>
      <w:r>
        <w:rPr>
          <w:noProof/>
          <w:lang w:val="en-NZ" w:eastAsia="en-NZ"/>
        </w:rPr>
        <mc:AlternateContent>
          <mc:Choice Requires="wps">
            <w:drawing>
              <wp:anchor distT="0" distB="0" distL="114300" distR="114300" simplePos="0" relativeHeight="251735040" behindDoc="0" locked="0" layoutInCell="1" allowOverlap="1" wp14:anchorId="3481D98A" wp14:editId="647CC494">
                <wp:simplePos x="0" y="0"/>
                <wp:positionH relativeFrom="column">
                  <wp:posOffset>1229014</wp:posOffset>
                </wp:positionH>
                <wp:positionV relativeFrom="paragraph">
                  <wp:posOffset>203200</wp:posOffset>
                </wp:positionV>
                <wp:extent cx="1439545" cy="1736379"/>
                <wp:effectExtent l="0" t="0" r="8255" b="16510"/>
                <wp:wrapNone/>
                <wp:docPr id="2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9545" cy="1736379"/>
                        </a:xfrm>
                        <a:prstGeom prst="roundRect">
                          <a:avLst>
                            <a:gd name="adj" fmla="val 6003"/>
                          </a:avLst>
                        </a:prstGeom>
                        <a:solidFill>
                          <a:schemeClr val="bg1">
                            <a:lumMod val="85000"/>
                          </a:schemeClr>
                        </a:solidFill>
                        <a:ln w="12700"/>
                      </wps:spPr>
                      <wps:style>
                        <a:lnRef idx="2">
                          <a:schemeClr val="accent6"/>
                        </a:lnRef>
                        <a:fillRef idx="1">
                          <a:schemeClr val="lt1"/>
                        </a:fillRef>
                        <a:effectRef idx="0">
                          <a:schemeClr val="accent6"/>
                        </a:effectRef>
                        <a:fontRef idx="minor">
                          <a:schemeClr val="dk1"/>
                        </a:fontRef>
                      </wps:style>
                      <wps:txbx>
                        <w:txbxContent>
                          <w:p w14:paraId="2E178E37" w14:textId="77777777" w:rsidR="00801C80" w:rsidRPr="00E947F7" w:rsidRDefault="00801C80" w:rsidP="00AB25A2">
                            <w:pPr>
                              <w:pStyle w:val="NoSpacing"/>
                              <w:jc w:val="left"/>
                            </w:pPr>
                          </w:p>
                          <w:p w14:paraId="58B799E3" w14:textId="0176518C" w:rsidR="00801C80" w:rsidRPr="00E947F7" w:rsidRDefault="00801C80" w:rsidP="00AB25A2">
                            <w:pPr>
                              <w:pStyle w:val="NoSpacing"/>
                              <w:jc w:val="left"/>
                            </w:pPr>
                            <w:r w:rsidRPr="00E947F7">
                              <w:t xml:space="preserve">Complete Proficient portfolio and submit by specified date to PDRP </w:t>
                            </w:r>
                            <w:r w:rsidR="00F11CC5">
                              <w:t>email</w:t>
                            </w:r>
                            <w:r w:rsidRPr="00E947F7">
                              <w:t xml:space="preserve"> for assessment. </w:t>
                            </w:r>
                          </w:p>
                          <w:p w14:paraId="1697855D" w14:textId="77777777" w:rsidR="00801C80" w:rsidRPr="00DF01EE" w:rsidRDefault="00801C80" w:rsidP="00E7391C">
                            <w:pPr>
                              <w:pStyle w:val="Balloon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481D98A" id="_x0000_s1034" style="position:absolute;margin-left:96.75pt;margin-top:16pt;width:113.35pt;height:136.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9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" fillcolor="#d8d8d8 [2732]" strokecolor="#a5c249 [3209]" strokeweight="1pt">
                <v:textbox>
                  <w:txbxContent>
                    <w:p w14:paraId="2E178E37" w14:textId="77777777" w:rsidR="00801C80" w:rsidRPr="00E947F7" w:rsidRDefault="00801C80" w:rsidP="00AB25A2">
                      <w:pPr>
                        <w:pStyle w:val="NoSpacing"/>
                        <w:jc w:val="left"/>
                      </w:pPr>
                    </w:p>
                    <w:p w14:paraId="58B799E3" w14:textId="0176518C" w:rsidR="00801C80" w:rsidRPr="00E947F7" w:rsidRDefault="00801C80" w:rsidP="00AB25A2">
                      <w:pPr>
                        <w:pStyle w:val="NoSpacing"/>
                        <w:jc w:val="left"/>
                      </w:pPr>
                      <w:r w:rsidRPr="00E947F7">
                        <w:t xml:space="preserve">Complete Proficient portfolio and submit by specified date to PDRP </w:t>
                      </w:r>
                      <w:r w:rsidR="00F11CC5">
                        <w:t>email</w:t>
                      </w:r>
                      <w:r w:rsidRPr="00E947F7">
                        <w:t xml:space="preserve"> for assessment. </w:t>
                      </w:r>
                    </w:p>
                    <w:p w14:paraId="1697855D" w14:textId="77777777" w:rsidR="00801C80" w:rsidRPr="00DF01EE" w:rsidRDefault="00801C80" w:rsidP="00E7391C">
                      <w:pPr>
                        <w:pStyle w:val="BalloonText"/>
                      </w:pPr>
                    </w:p>
                  </w:txbxContent>
                </v:textbox>
              </v:roundrect>
            </w:pict>
          </mc:Fallback>
        </mc:AlternateContent>
      </w:r>
      <w:r>
        <w:rPr>
          <w:noProof/>
          <w:lang w:val="en-NZ" w:eastAsia="en-NZ"/>
        </w:rPr>
        <mc:AlternateContent>
          <mc:Choice Requires="wps">
            <w:drawing>
              <wp:anchor distT="0" distB="0" distL="114300" distR="114300" simplePos="0" relativeHeight="251665408" behindDoc="0" locked="0" layoutInCell="1" allowOverlap="1" wp14:anchorId="6FBAA0CE" wp14:editId="4A0E9D2F">
                <wp:simplePos x="0" y="0"/>
                <wp:positionH relativeFrom="column">
                  <wp:posOffset>-336839</wp:posOffset>
                </wp:positionH>
                <wp:positionV relativeFrom="paragraph">
                  <wp:posOffset>203373</wp:posOffset>
                </wp:positionV>
                <wp:extent cx="1439545" cy="1736379"/>
                <wp:effectExtent l="0" t="0" r="8255" b="16510"/>
                <wp:wrapNone/>
                <wp:docPr id="5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9545" cy="1736379"/>
                        </a:xfrm>
                        <a:prstGeom prst="roundRect">
                          <a:avLst>
                            <a:gd name="adj" fmla="val 6003"/>
                          </a:avLst>
                        </a:prstGeom>
                        <a:solidFill>
                          <a:schemeClr val="bg1">
                            <a:lumMod val="95000"/>
                          </a:schemeClr>
                        </a:solidFill>
                        <a:ln w="12700"/>
                      </wps:spPr>
                      <wps:style>
                        <a:lnRef idx="2">
                          <a:schemeClr val="accent6"/>
                        </a:lnRef>
                        <a:fillRef idx="1">
                          <a:schemeClr val="lt1"/>
                        </a:fillRef>
                        <a:effectRef idx="0">
                          <a:schemeClr val="accent6"/>
                        </a:effectRef>
                        <a:fontRef idx="minor">
                          <a:schemeClr val="dk1"/>
                        </a:fontRef>
                      </wps:style>
                      <wps:txbx>
                        <w:txbxContent>
                          <w:p w14:paraId="6558ECFD" w14:textId="77777777" w:rsidR="00801C80" w:rsidRPr="00DF01EE" w:rsidRDefault="00801C80" w:rsidP="00E7391C">
                            <w:pPr>
                              <w:pStyle w:val="NoSpacing"/>
                              <w:jc w:val="left"/>
                            </w:pPr>
                          </w:p>
                          <w:p w14:paraId="1F88934F" w14:textId="5F1F553A" w:rsidR="00801C80" w:rsidRPr="00DF01EE" w:rsidRDefault="00801C80" w:rsidP="00E7391C">
                            <w:pPr>
                              <w:pStyle w:val="NoSpacing"/>
                              <w:jc w:val="left"/>
                            </w:pPr>
                            <w:r w:rsidRPr="00DF01EE">
                              <w:t xml:space="preserve">Complete Competent portfolio and submit to PDRP </w:t>
                            </w:r>
                            <w:r w:rsidR="00AF2C15">
                              <w:t>email</w:t>
                            </w:r>
                            <w:r w:rsidRPr="00DF01EE">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FBAA0CE" id="_x0000_s1035" style="position:absolute;margin-left:-26.5pt;margin-top:16pt;width:113.35pt;height:13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9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" fillcolor="#f2f2f2 [3052]" strokecolor="#a5c249 [3209]" strokeweight="1pt">
                <v:textbox>
                  <w:txbxContent>
                    <w:p w14:paraId="6558ECFD" w14:textId="77777777" w:rsidR="00801C80" w:rsidRPr="00DF01EE" w:rsidRDefault="00801C80" w:rsidP="00E7391C">
                      <w:pPr>
                        <w:pStyle w:val="NoSpacing"/>
                        <w:jc w:val="left"/>
                      </w:pPr>
                    </w:p>
                    <w:p w14:paraId="1F88934F" w14:textId="5F1F553A" w:rsidR="00801C80" w:rsidRPr="00DF01EE" w:rsidRDefault="00801C80" w:rsidP="00E7391C">
                      <w:pPr>
                        <w:pStyle w:val="NoSpacing"/>
                        <w:jc w:val="left"/>
                      </w:pPr>
                      <w:r w:rsidRPr="00DF01EE">
                        <w:t xml:space="preserve">Complete Competent portfolio and submit to PDRP </w:t>
                      </w:r>
                      <w:r w:rsidR="00AF2C15">
                        <w:t>email</w:t>
                      </w:r>
                      <w:r w:rsidRPr="00DF01EE">
                        <w:t xml:space="preserve">. </w:t>
                      </w:r>
                    </w:p>
                  </w:txbxContent>
                </v:textbox>
              </v:roundrect>
            </w:pict>
          </mc:Fallback>
        </mc:AlternateContent>
      </w:r>
      <w:r w:rsidR="00E947F7">
        <w:softHyphen/>
      </w:r>
    </w:p>
    <w:p w14:paraId="7FDA2CCF" w14:textId="77777777" w:rsidR="00E7391C" w:rsidRDefault="00E7391C" w:rsidP="00E7391C"/>
    <w:p w14:paraId="6FF5F017" w14:textId="77777777" w:rsidR="00E7391C" w:rsidRDefault="00E7391C" w:rsidP="00E7391C">
      <w:r>
        <w:tab/>
      </w:r>
    </w:p>
    <w:p w14:paraId="49089BF7" w14:textId="77777777" w:rsidR="00E7391C" w:rsidRPr="002D11A7" w:rsidRDefault="00E7391C" w:rsidP="00E7391C"/>
    <w:p w14:paraId="6A542513" w14:textId="77777777" w:rsidR="00E7391C" w:rsidRPr="002D11A7" w:rsidRDefault="00E7391C" w:rsidP="00E7391C"/>
    <w:p w14:paraId="391F3BA5" w14:textId="77777777" w:rsidR="00E7391C" w:rsidRPr="002D11A7" w:rsidRDefault="00E7391C" w:rsidP="00E7391C"/>
    <w:p w14:paraId="7E3FF870" w14:textId="77777777" w:rsidR="00E7391C" w:rsidRPr="002D11A7" w:rsidRDefault="00E7391C" w:rsidP="00E7391C"/>
    <w:p w14:paraId="772AD62C" w14:textId="77777777" w:rsidR="00E7391C" w:rsidRDefault="00E7391C" w:rsidP="00E7391C"/>
    <w:p w14:paraId="41674EFE" w14:textId="77777777" w:rsidR="00E7391C" w:rsidRDefault="00AB25A2" w:rsidP="00E7391C">
      <w:r>
        <w:rPr>
          <w:noProof/>
          <w:lang w:val="en-NZ" w:eastAsia="en-NZ"/>
        </w:rPr>
        <mc:AlternateContent>
          <mc:Choice Requires="wps">
            <w:drawing>
              <wp:anchor distT="0" distB="0" distL="114300" distR="114300" simplePos="0" relativeHeight="251683840" behindDoc="0" locked="0" layoutInCell="1" allowOverlap="1" wp14:anchorId="5E52B94B" wp14:editId="269B55C1">
                <wp:simplePos x="0" y="0"/>
                <wp:positionH relativeFrom="column">
                  <wp:posOffset>250825</wp:posOffset>
                </wp:positionH>
                <wp:positionV relativeFrom="paragraph">
                  <wp:posOffset>22225</wp:posOffset>
                </wp:positionV>
                <wp:extent cx="304800" cy="444500"/>
                <wp:effectExtent l="0" t="0" r="0" b="0"/>
                <wp:wrapThrough wrapText="bothSides">
                  <wp:wrapPolygon edited="0">
                    <wp:start x="3600" y="0"/>
                    <wp:lineTo x="3600" y="9874"/>
                    <wp:lineTo x="0" y="13577"/>
                    <wp:lineTo x="0" y="14811"/>
                    <wp:lineTo x="8100" y="20983"/>
                    <wp:lineTo x="12600" y="20983"/>
                    <wp:lineTo x="20700" y="14811"/>
                    <wp:lineTo x="20700" y="13577"/>
                    <wp:lineTo x="17100" y="9874"/>
                    <wp:lineTo x="17100" y="0"/>
                    <wp:lineTo x="3600" y="0"/>
                  </wp:wrapPolygon>
                </wp:wrapThrough>
                <wp:docPr id="37" name="Down Arrow 37"/>
                <wp:cNvGraphicFramePr/>
                <a:graphic xmlns:a="http://schemas.openxmlformats.org/drawingml/2006/main">
                  <a:graphicData uri="http://schemas.microsoft.com/office/word/2010/wordprocessingShape">
                    <wps:wsp>
                      <wps:cNvSpPr/>
                      <wps:spPr>
                        <a:xfrm>
                          <a:off x="0" y="0"/>
                          <a:ext cx="304800" cy="444500"/>
                        </a:xfrm>
                        <a:prstGeom prst="downArrow">
                          <a:avLst>
                            <a:gd name="adj1" fmla="val 50000"/>
                            <a:gd name="adj2" fmla="val 52625"/>
                          </a:avLst>
                        </a:prstGeom>
                        <a:solidFill>
                          <a:schemeClr val="tx1">
                            <a:lumMod val="50000"/>
                            <a:lumOff val="50000"/>
                          </a:schemeClr>
                        </a:solidFill>
                        <a:ln>
                          <a:no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E1F75" id="Down Arrow 37" o:spid="_x0000_s1026" type="#_x0000_t67" style="position:absolute;margin-left:19.75pt;margin-top:1.75pt;width:24pt;height: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" adj="13805" fillcolor="gray [1629]" stroked="f" strokeweight="1pt">
                <w10:wrap type="through"/>
              </v:shape>
            </w:pict>
          </mc:Fallback>
        </mc:AlternateContent>
      </w:r>
      <w:r w:rsidR="00ED41E5">
        <w:rPr>
          <w:noProof/>
          <w:lang w:val="en-NZ" w:eastAsia="en-NZ"/>
        </w:rPr>
        <mc:AlternateContent>
          <mc:Choice Requires="wps">
            <w:drawing>
              <wp:anchor distT="0" distB="0" distL="114300" distR="114300" simplePos="0" relativeHeight="251721728" behindDoc="0" locked="0" layoutInCell="1" allowOverlap="1" wp14:anchorId="303588FB" wp14:editId="10D4E40C">
                <wp:simplePos x="0" y="0"/>
                <wp:positionH relativeFrom="column">
                  <wp:posOffset>4944110</wp:posOffset>
                </wp:positionH>
                <wp:positionV relativeFrom="paragraph">
                  <wp:posOffset>18415</wp:posOffset>
                </wp:positionV>
                <wp:extent cx="304800" cy="444500"/>
                <wp:effectExtent l="0" t="0" r="0" b="0"/>
                <wp:wrapThrough wrapText="bothSides">
                  <wp:wrapPolygon edited="0">
                    <wp:start x="3600" y="0"/>
                    <wp:lineTo x="3600" y="9874"/>
                    <wp:lineTo x="0" y="13577"/>
                    <wp:lineTo x="0" y="14811"/>
                    <wp:lineTo x="8100" y="20983"/>
                    <wp:lineTo x="12600" y="20983"/>
                    <wp:lineTo x="20700" y="14811"/>
                    <wp:lineTo x="20700" y="13577"/>
                    <wp:lineTo x="17100" y="9874"/>
                    <wp:lineTo x="17100" y="0"/>
                    <wp:lineTo x="3600" y="0"/>
                  </wp:wrapPolygon>
                </wp:wrapThrough>
                <wp:docPr id="16" name="Down Arrow 16"/>
                <wp:cNvGraphicFramePr/>
                <a:graphic xmlns:a="http://schemas.openxmlformats.org/drawingml/2006/main">
                  <a:graphicData uri="http://schemas.microsoft.com/office/word/2010/wordprocessingShape">
                    <wps:wsp>
                      <wps:cNvSpPr/>
                      <wps:spPr>
                        <a:xfrm>
                          <a:off x="0" y="0"/>
                          <a:ext cx="304800" cy="444500"/>
                        </a:xfrm>
                        <a:prstGeom prst="downArrow">
                          <a:avLst>
                            <a:gd name="adj1" fmla="val 50000"/>
                            <a:gd name="adj2" fmla="val 52625"/>
                          </a:avLst>
                        </a:prstGeom>
                        <a:solidFill>
                          <a:schemeClr val="tx1">
                            <a:lumMod val="50000"/>
                            <a:lumOff val="50000"/>
                          </a:schemeClr>
                        </a:solidFill>
                        <a:ln>
                          <a:no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A887A" id="Down Arrow 16" o:spid="_x0000_s1026" type="#_x0000_t67" style="position:absolute;margin-left:389.3pt;margin-top:1.45pt;width:24pt;height: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" adj="13805" fillcolor="gray [1629]" stroked="f" strokeweight="1pt">
                <w10:wrap type="through"/>
              </v:shape>
            </w:pict>
          </mc:Fallback>
        </mc:AlternateContent>
      </w:r>
      <w:r w:rsidR="00ED41E5">
        <w:rPr>
          <w:noProof/>
          <w:lang w:val="en-NZ" w:eastAsia="en-NZ"/>
        </w:rPr>
        <mc:AlternateContent>
          <mc:Choice Requires="wps">
            <w:drawing>
              <wp:anchor distT="0" distB="0" distL="114300" distR="114300" simplePos="0" relativeHeight="251720704" behindDoc="0" locked="0" layoutInCell="1" allowOverlap="1" wp14:anchorId="523D5230" wp14:editId="1586CD43">
                <wp:simplePos x="0" y="0"/>
                <wp:positionH relativeFrom="column">
                  <wp:posOffset>3420110</wp:posOffset>
                </wp:positionH>
                <wp:positionV relativeFrom="paragraph">
                  <wp:posOffset>18415</wp:posOffset>
                </wp:positionV>
                <wp:extent cx="304800" cy="444500"/>
                <wp:effectExtent l="0" t="0" r="0" b="0"/>
                <wp:wrapThrough wrapText="bothSides">
                  <wp:wrapPolygon edited="0">
                    <wp:start x="3600" y="0"/>
                    <wp:lineTo x="3600" y="9874"/>
                    <wp:lineTo x="0" y="13577"/>
                    <wp:lineTo x="0" y="14811"/>
                    <wp:lineTo x="8100" y="20983"/>
                    <wp:lineTo x="12600" y="20983"/>
                    <wp:lineTo x="20700" y="14811"/>
                    <wp:lineTo x="20700" y="13577"/>
                    <wp:lineTo x="17100" y="9874"/>
                    <wp:lineTo x="17100" y="0"/>
                    <wp:lineTo x="3600" y="0"/>
                  </wp:wrapPolygon>
                </wp:wrapThrough>
                <wp:docPr id="15" name="Down Arrow 15"/>
                <wp:cNvGraphicFramePr/>
                <a:graphic xmlns:a="http://schemas.openxmlformats.org/drawingml/2006/main">
                  <a:graphicData uri="http://schemas.microsoft.com/office/word/2010/wordprocessingShape">
                    <wps:wsp>
                      <wps:cNvSpPr/>
                      <wps:spPr>
                        <a:xfrm>
                          <a:off x="0" y="0"/>
                          <a:ext cx="304800" cy="444500"/>
                        </a:xfrm>
                        <a:prstGeom prst="downArrow">
                          <a:avLst>
                            <a:gd name="adj1" fmla="val 50000"/>
                            <a:gd name="adj2" fmla="val 52625"/>
                          </a:avLst>
                        </a:prstGeom>
                        <a:solidFill>
                          <a:schemeClr val="tx1">
                            <a:lumMod val="50000"/>
                            <a:lumOff val="50000"/>
                          </a:schemeClr>
                        </a:solidFill>
                        <a:ln>
                          <a:no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802C2" id="Down Arrow 15" o:spid="_x0000_s1026" type="#_x0000_t67" style="position:absolute;margin-left:269.3pt;margin-top:1.45pt;width:24pt;height: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" adj="13805" fillcolor="gray [1629]" stroked="f" strokeweight="1pt">
                <w10:wrap type="through"/>
              </v:shape>
            </w:pict>
          </mc:Fallback>
        </mc:AlternateContent>
      </w:r>
      <w:r w:rsidR="00ED41E5">
        <w:rPr>
          <w:noProof/>
          <w:lang w:val="en-NZ" w:eastAsia="en-NZ"/>
        </w:rPr>
        <mc:AlternateContent>
          <mc:Choice Requires="wps">
            <w:drawing>
              <wp:anchor distT="0" distB="0" distL="114300" distR="114300" simplePos="0" relativeHeight="251718656" behindDoc="0" locked="0" layoutInCell="1" allowOverlap="1" wp14:anchorId="6F7D444D" wp14:editId="33B22A52">
                <wp:simplePos x="0" y="0"/>
                <wp:positionH relativeFrom="column">
                  <wp:posOffset>1774825</wp:posOffset>
                </wp:positionH>
                <wp:positionV relativeFrom="paragraph">
                  <wp:posOffset>18415</wp:posOffset>
                </wp:positionV>
                <wp:extent cx="304800" cy="444500"/>
                <wp:effectExtent l="0" t="0" r="0" b="0"/>
                <wp:wrapThrough wrapText="bothSides">
                  <wp:wrapPolygon edited="0">
                    <wp:start x="3600" y="0"/>
                    <wp:lineTo x="3600" y="9874"/>
                    <wp:lineTo x="0" y="13577"/>
                    <wp:lineTo x="0" y="14811"/>
                    <wp:lineTo x="8100" y="20983"/>
                    <wp:lineTo x="12600" y="20983"/>
                    <wp:lineTo x="20700" y="14811"/>
                    <wp:lineTo x="20700" y="13577"/>
                    <wp:lineTo x="17100" y="9874"/>
                    <wp:lineTo x="17100" y="0"/>
                    <wp:lineTo x="3600" y="0"/>
                  </wp:wrapPolygon>
                </wp:wrapThrough>
                <wp:docPr id="14" name="Down Arrow 14"/>
                <wp:cNvGraphicFramePr/>
                <a:graphic xmlns:a="http://schemas.openxmlformats.org/drawingml/2006/main">
                  <a:graphicData uri="http://schemas.microsoft.com/office/word/2010/wordprocessingShape">
                    <wps:wsp>
                      <wps:cNvSpPr/>
                      <wps:spPr>
                        <a:xfrm>
                          <a:off x="0" y="0"/>
                          <a:ext cx="304800" cy="444500"/>
                        </a:xfrm>
                        <a:prstGeom prst="downArrow">
                          <a:avLst>
                            <a:gd name="adj1" fmla="val 50000"/>
                            <a:gd name="adj2" fmla="val 52625"/>
                          </a:avLst>
                        </a:prstGeom>
                        <a:solidFill>
                          <a:schemeClr val="tx1">
                            <a:lumMod val="50000"/>
                            <a:lumOff val="50000"/>
                          </a:schemeClr>
                        </a:solidFill>
                        <a:ln>
                          <a:no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60914" id="Down Arrow 14" o:spid="_x0000_s1026" type="#_x0000_t67" style="position:absolute;margin-left:139.75pt;margin-top:1.45pt;width:24pt;height: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" adj="13805" fillcolor="gray [1629]" stroked="f" strokeweight="1pt">
                <w10:wrap type="through"/>
              </v:shape>
            </w:pict>
          </mc:Fallback>
        </mc:AlternateContent>
      </w:r>
    </w:p>
    <w:p w14:paraId="334E4D9A" w14:textId="3B6D919B" w:rsidR="00E7391C" w:rsidRDefault="00E7391C" w:rsidP="00E7391C"/>
    <w:p w14:paraId="5E03D2ED" w14:textId="66DE13E0" w:rsidR="00E7391C" w:rsidRDefault="00AB25A2" w:rsidP="00E7391C">
      <w:r>
        <w:rPr>
          <w:noProof/>
          <w:lang w:val="en-NZ" w:eastAsia="en-NZ"/>
        </w:rPr>
        <mc:AlternateContent>
          <mc:Choice Requires="wps">
            <w:drawing>
              <wp:anchor distT="0" distB="0" distL="114300" distR="114300" simplePos="0" relativeHeight="251741184" behindDoc="0" locked="0" layoutInCell="1" allowOverlap="1" wp14:anchorId="66E06886" wp14:editId="4493D584">
                <wp:simplePos x="0" y="0"/>
                <wp:positionH relativeFrom="column">
                  <wp:posOffset>-68580</wp:posOffset>
                </wp:positionH>
                <wp:positionV relativeFrom="paragraph">
                  <wp:posOffset>6408</wp:posOffset>
                </wp:positionV>
                <wp:extent cx="5588000" cy="413385"/>
                <wp:effectExtent l="0" t="0" r="12700" b="18415"/>
                <wp:wrapNone/>
                <wp:docPr id="32" name="Rounded Rectangle 32"/>
                <wp:cNvGraphicFramePr/>
                <a:graphic xmlns:a="http://schemas.openxmlformats.org/drawingml/2006/main">
                  <a:graphicData uri="http://schemas.microsoft.com/office/word/2010/wordprocessingShape">
                    <wps:wsp>
                      <wps:cNvSpPr/>
                      <wps:spPr>
                        <a:xfrm>
                          <a:off x="0" y="0"/>
                          <a:ext cx="5588000" cy="413385"/>
                        </a:xfrm>
                        <a:prstGeom prst="roundRect">
                          <a:avLst/>
                        </a:prstGeom>
                        <a:solidFill>
                          <a:srgbClr val="99CCFF"/>
                        </a:solidFill>
                        <a:ln w="12700"/>
                      </wps:spPr>
                      <wps:style>
                        <a:lnRef idx="2">
                          <a:schemeClr val="accent6"/>
                        </a:lnRef>
                        <a:fillRef idx="1">
                          <a:schemeClr val="lt1"/>
                        </a:fillRef>
                        <a:effectRef idx="0">
                          <a:schemeClr val="accent6"/>
                        </a:effectRef>
                        <a:fontRef idx="minor">
                          <a:schemeClr val="dk1"/>
                        </a:fontRef>
                      </wps:style>
                      <wps:txbx>
                        <w:txbxContent>
                          <w:p w14:paraId="5C5B9016" w14:textId="77777777" w:rsidR="00801C80" w:rsidRPr="00AB25A2" w:rsidRDefault="00801C80" w:rsidP="00AB25A2">
                            <w:pPr>
                              <w:pStyle w:val="NoSpacing"/>
                              <w:jc w:val="center"/>
                            </w:pPr>
                            <w:r w:rsidRPr="00161A4E">
                              <w:t xml:space="preserve">PDRP Coordinator arranges for portfolio to </w:t>
                            </w:r>
                            <w:r>
                              <w:t>be assessed by trained assessor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6E06886" id="Rounded Rectangle 32" o:spid="_x0000_s1036" style="position:absolute;margin-left:-5.4pt;margin-top:.5pt;width:440pt;height:32.5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" fillcolor="#9cf" strokecolor="#a5c249 [3209]" strokeweight="1pt">
                <v:textbox>
                  <w:txbxContent>
                    <w:p w14:paraId="5C5B9016" w14:textId="77777777" w:rsidR="00801C80" w:rsidRPr="00AB25A2" w:rsidRDefault="00801C80" w:rsidP="00AB25A2">
                      <w:pPr>
                        <w:pStyle w:val="NoSpacing"/>
                        <w:jc w:val="center"/>
                      </w:pPr>
                      <w:r w:rsidRPr="00161A4E">
                        <w:t xml:space="preserve">PDRP Coordinator arranges for portfolio to </w:t>
                      </w:r>
                      <w:r>
                        <w:t>be assessed by trained assessor</w:t>
                      </w:r>
                    </w:p>
                  </w:txbxContent>
                </v:textbox>
              </v:roundrect>
            </w:pict>
          </mc:Fallback>
        </mc:AlternateContent>
      </w:r>
    </w:p>
    <w:p w14:paraId="53BFC0F6" w14:textId="7577C890" w:rsidR="00E7391C" w:rsidRDefault="00F3405C" w:rsidP="00E7391C">
      <w:r>
        <w:rPr>
          <w:noProof/>
          <w:lang w:val="en-NZ" w:eastAsia="en-NZ"/>
        </w:rPr>
        <mc:AlternateContent>
          <mc:Choice Requires="wps">
            <w:drawing>
              <wp:anchor distT="0" distB="0" distL="114300" distR="114300" simplePos="0" relativeHeight="251758592" behindDoc="0" locked="0" layoutInCell="1" allowOverlap="1" wp14:anchorId="550E5871" wp14:editId="4B05AEB3">
                <wp:simplePos x="0" y="0"/>
                <wp:positionH relativeFrom="column">
                  <wp:posOffset>5247005</wp:posOffset>
                </wp:positionH>
                <wp:positionV relativeFrom="paragraph">
                  <wp:posOffset>184150</wp:posOffset>
                </wp:positionV>
                <wp:extent cx="345440" cy="3160395"/>
                <wp:effectExtent l="0" t="0" r="0" b="1905"/>
                <wp:wrapThrough wrapText="bothSides">
                  <wp:wrapPolygon edited="0">
                    <wp:start x="2382" y="0"/>
                    <wp:lineTo x="0" y="20311"/>
                    <wp:lineTo x="0" y="20571"/>
                    <wp:lineTo x="5956" y="21483"/>
                    <wp:lineTo x="7147" y="21483"/>
                    <wp:lineTo x="13103" y="21483"/>
                    <wp:lineTo x="14294" y="21483"/>
                    <wp:lineTo x="20250" y="20571"/>
                    <wp:lineTo x="20250" y="20311"/>
                    <wp:lineTo x="17868" y="0"/>
                    <wp:lineTo x="2382" y="0"/>
                  </wp:wrapPolygon>
                </wp:wrapThrough>
                <wp:docPr id="53" name="Down Arrow 53"/>
                <wp:cNvGraphicFramePr/>
                <a:graphic xmlns:a="http://schemas.openxmlformats.org/drawingml/2006/main">
                  <a:graphicData uri="http://schemas.microsoft.com/office/word/2010/wordprocessingShape">
                    <wps:wsp>
                      <wps:cNvSpPr/>
                      <wps:spPr>
                        <a:xfrm>
                          <a:off x="0" y="0"/>
                          <a:ext cx="345440" cy="3160395"/>
                        </a:xfrm>
                        <a:prstGeom prst="downArrow">
                          <a:avLst>
                            <a:gd name="adj1" fmla="val 50000"/>
                            <a:gd name="adj2" fmla="val 52625"/>
                          </a:avLst>
                        </a:prstGeom>
                        <a:solidFill>
                          <a:schemeClr val="tx1">
                            <a:lumMod val="50000"/>
                            <a:lumOff val="50000"/>
                          </a:schemeClr>
                        </a:solidFill>
                        <a:ln>
                          <a:no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3E89A" id="Down Arrow 53" o:spid="_x0000_s1026" type="#_x0000_t67" style="position:absolute;margin-left:413.15pt;margin-top:14.5pt;width:27.2pt;height:248.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" adj="20358" fillcolor="gray [1629]" stroked="f" strokeweight="1pt">
                <w10:wrap type="through"/>
              </v:shape>
            </w:pict>
          </mc:Fallback>
        </mc:AlternateContent>
      </w:r>
      <w:r w:rsidR="001A572F">
        <w:rPr>
          <w:noProof/>
          <w:lang w:val="en-NZ" w:eastAsia="en-NZ"/>
        </w:rPr>
        <mc:AlternateContent>
          <mc:Choice Requires="wps">
            <w:drawing>
              <wp:anchor distT="0" distB="0" distL="114300" distR="114300" simplePos="0" relativeHeight="251744256" behindDoc="0" locked="0" layoutInCell="1" allowOverlap="1" wp14:anchorId="6A04FD32" wp14:editId="5C724785">
                <wp:simplePos x="0" y="0"/>
                <wp:positionH relativeFrom="column">
                  <wp:posOffset>3845272</wp:posOffset>
                </wp:positionH>
                <wp:positionV relativeFrom="paragraph">
                  <wp:posOffset>179705</wp:posOffset>
                </wp:positionV>
                <wp:extent cx="304800" cy="444500"/>
                <wp:effectExtent l="0" t="0" r="0" b="0"/>
                <wp:wrapThrough wrapText="bothSides">
                  <wp:wrapPolygon edited="0">
                    <wp:start x="3600" y="0"/>
                    <wp:lineTo x="3600" y="9874"/>
                    <wp:lineTo x="0" y="13577"/>
                    <wp:lineTo x="0" y="14811"/>
                    <wp:lineTo x="8100" y="20983"/>
                    <wp:lineTo x="12600" y="20983"/>
                    <wp:lineTo x="20700" y="14811"/>
                    <wp:lineTo x="20700" y="13577"/>
                    <wp:lineTo x="17100" y="9874"/>
                    <wp:lineTo x="17100" y="0"/>
                    <wp:lineTo x="3600" y="0"/>
                  </wp:wrapPolygon>
                </wp:wrapThrough>
                <wp:docPr id="34" name="Down Arrow 34"/>
                <wp:cNvGraphicFramePr/>
                <a:graphic xmlns:a="http://schemas.openxmlformats.org/drawingml/2006/main">
                  <a:graphicData uri="http://schemas.microsoft.com/office/word/2010/wordprocessingShape">
                    <wps:wsp>
                      <wps:cNvSpPr/>
                      <wps:spPr>
                        <a:xfrm>
                          <a:off x="0" y="0"/>
                          <a:ext cx="304800" cy="444500"/>
                        </a:xfrm>
                        <a:prstGeom prst="downArrow">
                          <a:avLst>
                            <a:gd name="adj1" fmla="val 50000"/>
                            <a:gd name="adj2" fmla="val 52625"/>
                          </a:avLst>
                        </a:prstGeom>
                        <a:solidFill>
                          <a:schemeClr val="tx1">
                            <a:lumMod val="50000"/>
                            <a:lumOff val="50000"/>
                          </a:schemeClr>
                        </a:solidFill>
                        <a:ln>
                          <a:no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43192" id="Down Arrow 34" o:spid="_x0000_s1026" type="#_x0000_t67" style="position:absolute;margin-left:302.8pt;margin-top:14.15pt;width:24pt;height: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" adj="13805" fillcolor="gray [1629]" stroked="f" strokeweight="1pt">
                <w10:wrap type="through"/>
              </v:shape>
            </w:pict>
          </mc:Fallback>
        </mc:AlternateContent>
      </w:r>
      <w:r w:rsidR="00AB25A2">
        <w:rPr>
          <w:noProof/>
          <w:lang w:val="en-NZ" w:eastAsia="en-NZ"/>
        </w:rPr>
        <mc:AlternateContent>
          <mc:Choice Requires="wps">
            <w:drawing>
              <wp:anchor distT="0" distB="0" distL="114300" distR="114300" simplePos="0" relativeHeight="251743232" behindDoc="0" locked="0" layoutInCell="1" allowOverlap="1" wp14:anchorId="272EA9C9" wp14:editId="44345026">
                <wp:simplePos x="0" y="0"/>
                <wp:positionH relativeFrom="column">
                  <wp:posOffset>1193280</wp:posOffset>
                </wp:positionH>
                <wp:positionV relativeFrom="paragraph">
                  <wp:posOffset>183515</wp:posOffset>
                </wp:positionV>
                <wp:extent cx="304800" cy="444500"/>
                <wp:effectExtent l="0" t="0" r="0" b="0"/>
                <wp:wrapThrough wrapText="bothSides">
                  <wp:wrapPolygon edited="0">
                    <wp:start x="3600" y="0"/>
                    <wp:lineTo x="3600" y="9874"/>
                    <wp:lineTo x="0" y="13577"/>
                    <wp:lineTo x="0" y="14811"/>
                    <wp:lineTo x="8100" y="20983"/>
                    <wp:lineTo x="12600" y="20983"/>
                    <wp:lineTo x="20700" y="14811"/>
                    <wp:lineTo x="20700" y="13577"/>
                    <wp:lineTo x="17100" y="9874"/>
                    <wp:lineTo x="17100" y="0"/>
                    <wp:lineTo x="3600" y="0"/>
                  </wp:wrapPolygon>
                </wp:wrapThrough>
                <wp:docPr id="33" name="Down Arrow 33"/>
                <wp:cNvGraphicFramePr/>
                <a:graphic xmlns:a="http://schemas.openxmlformats.org/drawingml/2006/main">
                  <a:graphicData uri="http://schemas.microsoft.com/office/word/2010/wordprocessingShape">
                    <wps:wsp>
                      <wps:cNvSpPr/>
                      <wps:spPr>
                        <a:xfrm>
                          <a:off x="0" y="0"/>
                          <a:ext cx="304800" cy="444500"/>
                        </a:xfrm>
                        <a:prstGeom prst="downArrow">
                          <a:avLst>
                            <a:gd name="adj1" fmla="val 50000"/>
                            <a:gd name="adj2" fmla="val 52625"/>
                          </a:avLst>
                        </a:prstGeom>
                        <a:solidFill>
                          <a:schemeClr val="tx1">
                            <a:lumMod val="50000"/>
                            <a:lumOff val="50000"/>
                          </a:schemeClr>
                        </a:solidFill>
                        <a:ln>
                          <a:no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8F095" id="Down Arrow 33" o:spid="_x0000_s1026" type="#_x0000_t67" style="position:absolute;margin-left:93.95pt;margin-top:14.45pt;width:24pt;height: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" adj="13805" fillcolor="gray [1629]" stroked="f" strokeweight="1pt">
                <w10:wrap type="through"/>
              </v:shape>
            </w:pict>
          </mc:Fallback>
        </mc:AlternateContent>
      </w:r>
    </w:p>
    <w:p w14:paraId="7E5A88A9" w14:textId="77777777" w:rsidR="00E7391C" w:rsidRDefault="00E7391C" w:rsidP="00E7391C"/>
    <w:p w14:paraId="7239BFCA" w14:textId="2EF64258" w:rsidR="00E7391C" w:rsidRDefault="00C53097" w:rsidP="00E7391C">
      <w:r>
        <w:rPr>
          <w:noProof/>
          <w:lang w:val="en-NZ" w:eastAsia="en-NZ"/>
        </w:rPr>
        <mc:AlternateContent>
          <mc:Choice Requires="wps">
            <w:drawing>
              <wp:anchor distT="0" distB="0" distL="114300" distR="114300" simplePos="0" relativeHeight="251746304" behindDoc="0" locked="0" layoutInCell="1" allowOverlap="1" wp14:anchorId="654D9BCA" wp14:editId="41294833">
                <wp:simplePos x="0" y="0"/>
                <wp:positionH relativeFrom="column">
                  <wp:posOffset>-86995</wp:posOffset>
                </wp:positionH>
                <wp:positionV relativeFrom="paragraph">
                  <wp:posOffset>139065</wp:posOffset>
                </wp:positionV>
                <wp:extent cx="2423160" cy="1320800"/>
                <wp:effectExtent l="0" t="0" r="15240" b="12700"/>
                <wp:wrapNone/>
                <wp:docPr id="3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3160" cy="1320800"/>
                        </a:xfrm>
                        <a:prstGeom prst="roundRect">
                          <a:avLst>
                            <a:gd name="adj" fmla="val 6003"/>
                          </a:avLst>
                        </a:prstGeom>
                        <a:solidFill>
                          <a:srgbClr val="99CCFF"/>
                        </a:solidFill>
                        <a:ln w="12700"/>
                      </wps:spPr>
                      <wps:style>
                        <a:lnRef idx="2">
                          <a:schemeClr val="accent6"/>
                        </a:lnRef>
                        <a:fillRef idx="1">
                          <a:schemeClr val="lt1"/>
                        </a:fillRef>
                        <a:effectRef idx="0">
                          <a:schemeClr val="accent6"/>
                        </a:effectRef>
                        <a:fontRef idx="minor">
                          <a:schemeClr val="dk1"/>
                        </a:fontRef>
                      </wps:style>
                      <wps:txbx>
                        <w:txbxContent>
                          <w:p w14:paraId="71AF27A2" w14:textId="77777777" w:rsidR="00801C80" w:rsidRPr="00AB25A2" w:rsidRDefault="00801C80" w:rsidP="00E9493F">
                            <w:pPr>
                              <w:pStyle w:val="NoSpacing"/>
                              <w:jc w:val="left"/>
                              <w:rPr>
                                <w:b/>
                              </w:rPr>
                            </w:pPr>
                            <w:r w:rsidRPr="00AB25A2">
                              <w:rPr>
                                <w:b/>
                              </w:rPr>
                              <w:t>Application Successful</w:t>
                            </w:r>
                          </w:p>
                          <w:p w14:paraId="67906E15" w14:textId="77777777" w:rsidR="00801C80" w:rsidRPr="00AB25A2" w:rsidRDefault="00801C80" w:rsidP="00E9493F">
                            <w:pPr>
                              <w:pStyle w:val="NoSpacing"/>
                              <w:jc w:val="left"/>
                              <w:rPr>
                                <w:b/>
                              </w:rPr>
                            </w:pPr>
                            <w:r w:rsidRPr="00AB25A2">
                              <w:rPr>
                                <w:b/>
                              </w:rPr>
                              <w:t xml:space="preserve">Evidence Sufficient </w:t>
                            </w:r>
                          </w:p>
                          <w:p w14:paraId="2ADBFBC3" w14:textId="77777777" w:rsidR="00801C80" w:rsidRDefault="00801C80" w:rsidP="00E9493F">
                            <w:pPr>
                              <w:pStyle w:val="NoSpacing"/>
                              <w:jc w:val="left"/>
                            </w:pPr>
                            <w:r>
                              <w:t xml:space="preserve"> </w:t>
                            </w:r>
                          </w:p>
                          <w:p w14:paraId="0C649EE9" w14:textId="40015533" w:rsidR="00801C80" w:rsidRDefault="00801C80" w:rsidP="00E9493F">
                            <w:pPr>
                              <w:pStyle w:val="NoSpacing"/>
                              <w:jc w:val="left"/>
                            </w:pPr>
                            <w:r>
                              <w:t>Entered onto the Plunket PDRP Register</w:t>
                            </w:r>
                            <w:r w:rsidR="008649D1">
                              <w:t xml:space="preserve"> and Payroll notified for Proficient and Expert</w:t>
                            </w:r>
                          </w:p>
                          <w:p w14:paraId="0B3117FB" w14:textId="77777777" w:rsidR="00801C80" w:rsidRDefault="00801C80" w:rsidP="00E9493F">
                            <w:pPr>
                              <w:pStyle w:val="NoSpacing"/>
                              <w:jc w:val="left"/>
                            </w:pPr>
                            <w:r>
                              <w:t>Portfolio valid for three years from date of successful submission</w:t>
                            </w:r>
                          </w:p>
                          <w:p w14:paraId="7571A8A9" w14:textId="77777777" w:rsidR="00801C80" w:rsidRDefault="00801C80" w:rsidP="00E9493F">
                            <w:pPr>
                              <w:pStyle w:val="NoSpacing"/>
                              <w:jc w:val="left"/>
                            </w:pPr>
                          </w:p>
                          <w:p w14:paraId="2460493E" w14:textId="77777777" w:rsidR="00801C80" w:rsidRPr="00DF01EE" w:rsidRDefault="00801C80" w:rsidP="00E9493F">
                            <w:pPr>
                              <w:pStyle w:val="NoSpacing"/>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54D9BCA" id="_x0000_s1037" style="position:absolute;margin-left:-6.85pt;margin-top:10.95pt;width:190.8pt;height:10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9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" fillcolor="#9cf" strokecolor="#a5c249 [3209]" strokeweight="1pt">
                <v:textbox>
                  <w:txbxContent>
                    <w:p w14:paraId="71AF27A2" w14:textId="77777777" w:rsidR="00801C80" w:rsidRPr="00AB25A2" w:rsidRDefault="00801C80" w:rsidP="00E9493F">
                      <w:pPr>
                        <w:pStyle w:val="NoSpacing"/>
                        <w:jc w:val="left"/>
                        <w:rPr>
                          <w:b/>
                        </w:rPr>
                      </w:pPr>
                      <w:r w:rsidRPr="00AB25A2">
                        <w:rPr>
                          <w:b/>
                        </w:rPr>
                        <w:t>Application Successful</w:t>
                      </w:r>
                    </w:p>
                    <w:p w14:paraId="67906E15" w14:textId="77777777" w:rsidR="00801C80" w:rsidRPr="00AB25A2" w:rsidRDefault="00801C80" w:rsidP="00E9493F">
                      <w:pPr>
                        <w:pStyle w:val="NoSpacing"/>
                        <w:jc w:val="left"/>
                        <w:rPr>
                          <w:b/>
                        </w:rPr>
                      </w:pPr>
                      <w:r w:rsidRPr="00AB25A2">
                        <w:rPr>
                          <w:b/>
                        </w:rPr>
                        <w:t xml:space="preserve">Evidence Sufficient </w:t>
                      </w:r>
                    </w:p>
                    <w:p w14:paraId="2ADBFBC3" w14:textId="77777777" w:rsidR="00801C80" w:rsidRDefault="00801C80" w:rsidP="00E9493F">
                      <w:pPr>
                        <w:pStyle w:val="NoSpacing"/>
                        <w:jc w:val="left"/>
                      </w:pPr>
                      <w:r>
                        <w:t xml:space="preserve"> </w:t>
                      </w:r>
                    </w:p>
                    <w:p w14:paraId="0C649EE9" w14:textId="40015533" w:rsidR="00801C80" w:rsidRDefault="00801C80" w:rsidP="00E9493F">
                      <w:pPr>
                        <w:pStyle w:val="NoSpacing"/>
                        <w:jc w:val="left"/>
                      </w:pPr>
                      <w:r>
                        <w:t>Entered onto the Plunket PDRP Register</w:t>
                      </w:r>
                      <w:r w:rsidR="008649D1">
                        <w:t xml:space="preserve"> and Payroll notified for Proficient and Expert</w:t>
                      </w:r>
                    </w:p>
                    <w:p w14:paraId="0B3117FB" w14:textId="77777777" w:rsidR="00801C80" w:rsidRDefault="00801C80" w:rsidP="00E9493F">
                      <w:pPr>
                        <w:pStyle w:val="NoSpacing"/>
                        <w:jc w:val="left"/>
                      </w:pPr>
                      <w:r>
                        <w:t>Portfolio valid for three years from date of successful submission</w:t>
                      </w:r>
                    </w:p>
                    <w:p w14:paraId="7571A8A9" w14:textId="77777777" w:rsidR="00801C80" w:rsidRDefault="00801C80" w:rsidP="00E9493F">
                      <w:pPr>
                        <w:pStyle w:val="NoSpacing"/>
                        <w:jc w:val="left"/>
                      </w:pPr>
                    </w:p>
                    <w:p w14:paraId="2460493E" w14:textId="77777777" w:rsidR="00801C80" w:rsidRPr="00DF01EE" w:rsidRDefault="00801C80" w:rsidP="00E9493F">
                      <w:pPr>
                        <w:pStyle w:val="NoSpacing"/>
                        <w:jc w:val="left"/>
                      </w:pPr>
                    </w:p>
                  </w:txbxContent>
                </v:textbox>
              </v:roundrect>
            </w:pict>
          </mc:Fallback>
        </mc:AlternateContent>
      </w:r>
      <w:r w:rsidR="001A572F">
        <w:rPr>
          <w:noProof/>
          <w:lang w:val="en-NZ" w:eastAsia="en-NZ"/>
        </w:rPr>
        <mc:AlternateContent>
          <mc:Choice Requires="wps">
            <w:drawing>
              <wp:anchor distT="0" distB="0" distL="114300" distR="114300" simplePos="0" relativeHeight="251750400" behindDoc="0" locked="0" layoutInCell="1" allowOverlap="1" wp14:anchorId="25F38A43" wp14:editId="2A5CDFD6">
                <wp:simplePos x="0" y="0"/>
                <wp:positionH relativeFrom="column">
                  <wp:posOffset>2803295</wp:posOffset>
                </wp:positionH>
                <wp:positionV relativeFrom="paragraph">
                  <wp:posOffset>141605</wp:posOffset>
                </wp:positionV>
                <wp:extent cx="2438400" cy="2540000"/>
                <wp:effectExtent l="0" t="0" r="12700" b="12700"/>
                <wp:wrapNone/>
                <wp:docPr id="4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540000"/>
                        </a:xfrm>
                        <a:prstGeom prst="roundRect">
                          <a:avLst>
                            <a:gd name="adj" fmla="val 6003"/>
                          </a:avLst>
                        </a:prstGeom>
                        <a:solidFill>
                          <a:srgbClr val="99CCFF"/>
                        </a:solidFill>
                        <a:ln w="12700"/>
                      </wps:spPr>
                      <wps:style>
                        <a:lnRef idx="2">
                          <a:schemeClr val="accent6"/>
                        </a:lnRef>
                        <a:fillRef idx="1">
                          <a:schemeClr val="lt1"/>
                        </a:fillRef>
                        <a:effectRef idx="0">
                          <a:schemeClr val="accent6"/>
                        </a:effectRef>
                        <a:fontRef idx="minor">
                          <a:schemeClr val="dk1"/>
                        </a:fontRef>
                      </wps:style>
                      <wps:txbx>
                        <w:txbxContent>
                          <w:p w14:paraId="64266DC1" w14:textId="77777777" w:rsidR="00801C80" w:rsidRPr="001A572F" w:rsidRDefault="00801C80" w:rsidP="001A572F">
                            <w:pPr>
                              <w:spacing w:line="240" w:lineRule="auto"/>
                            </w:pPr>
                            <w:r w:rsidRPr="001A572F">
                              <w:rPr>
                                <w:b/>
                              </w:rPr>
                              <w:t>Evidence Insufficient - Requires further evidence</w:t>
                            </w:r>
                          </w:p>
                          <w:p w14:paraId="314D7056" w14:textId="5E142580" w:rsidR="00801C80" w:rsidRPr="001A572F" w:rsidRDefault="00801C80" w:rsidP="001A572F">
                            <w:pPr>
                              <w:spacing w:line="240" w:lineRule="auto"/>
                            </w:pPr>
                            <w:r w:rsidRPr="001A572F">
                              <w:t xml:space="preserve">When the portfolio contains insufficient evidence, the portfolio will be moderated and returned to the applicant with </w:t>
                            </w:r>
                            <w:r w:rsidR="006D0E8E">
                              <w:t>an email</w:t>
                            </w:r>
                            <w:r w:rsidRPr="001A572F">
                              <w:t xml:space="preserve"> stating the further evidence required</w:t>
                            </w:r>
                          </w:p>
                          <w:p w14:paraId="02DB6A50" w14:textId="62F295A2" w:rsidR="00801C80" w:rsidRPr="001A572F" w:rsidRDefault="00801C80" w:rsidP="001A572F">
                            <w:pPr>
                              <w:spacing w:line="240" w:lineRule="auto"/>
                            </w:pPr>
                            <w:r w:rsidRPr="001A572F">
                              <w:t xml:space="preserve">From receipt of </w:t>
                            </w:r>
                            <w:r w:rsidR="006D0E8E">
                              <w:t xml:space="preserve">the email </w:t>
                            </w:r>
                            <w:r w:rsidRPr="001A572F">
                              <w:t xml:space="preserve">the applicant has 15 working days to provide the evidence required and re submit the portfolio to the PDRP </w:t>
                            </w:r>
                            <w:r w:rsidR="008649D1">
                              <w:t>email</w:t>
                            </w:r>
                            <w:r w:rsidRPr="001A572F">
                              <w:t xml:space="preserve"> for further assessment</w:t>
                            </w:r>
                          </w:p>
                          <w:p w14:paraId="368A3516" w14:textId="77777777" w:rsidR="00801C80" w:rsidRPr="001A572F" w:rsidRDefault="00801C80" w:rsidP="001A572F">
                            <w:pPr>
                              <w:spacing w:line="240" w:lineRule="auto"/>
                              <w:rPr>
                                <w:sz w:val="16"/>
                              </w:rPr>
                            </w:pPr>
                          </w:p>
                          <w:p w14:paraId="6F236568" w14:textId="77777777" w:rsidR="00801C80" w:rsidRPr="001A572F" w:rsidRDefault="00801C80" w:rsidP="001A572F">
                            <w:pPr>
                              <w:pStyle w:val="BalloonText"/>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5F38A43" id="_x0000_s1038" style="position:absolute;margin-left:220.75pt;margin-top:11.15pt;width:192pt;height:200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9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" fillcolor="#9cf" strokecolor="#a5c249 [3209]" strokeweight="1pt">
                <v:textbox>
                  <w:txbxContent>
                    <w:p w14:paraId="64266DC1" w14:textId="77777777" w:rsidR="00801C80" w:rsidRPr="001A572F" w:rsidRDefault="00801C80" w:rsidP="001A572F">
                      <w:pPr>
                        <w:spacing w:line="240" w:lineRule="auto"/>
                      </w:pPr>
                      <w:r w:rsidRPr="001A572F">
                        <w:rPr>
                          <w:b/>
                        </w:rPr>
                        <w:t>Evidence Insufficient - Requires further evidence</w:t>
                      </w:r>
                    </w:p>
                    <w:p w14:paraId="314D7056" w14:textId="5E142580" w:rsidR="00801C80" w:rsidRPr="001A572F" w:rsidRDefault="00801C80" w:rsidP="001A572F">
                      <w:pPr>
                        <w:spacing w:line="240" w:lineRule="auto"/>
                      </w:pPr>
                      <w:r w:rsidRPr="001A572F">
                        <w:t xml:space="preserve">When the portfolio contains insufficient evidence, the portfolio will be moderated and returned to the applicant with </w:t>
                      </w:r>
                      <w:r w:rsidR="006D0E8E">
                        <w:t>an email</w:t>
                      </w:r>
                      <w:r w:rsidRPr="001A572F">
                        <w:t xml:space="preserve"> stating the further evidence required</w:t>
                      </w:r>
                    </w:p>
                    <w:p w14:paraId="02DB6A50" w14:textId="62F295A2" w:rsidR="00801C80" w:rsidRPr="001A572F" w:rsidRDefault="00801C80" w:rsidP="001A572F">
                      <w:pPr>
                        <w:spacing w:line="240" w:lineRule="auto"/>
                      </w:pPr>
                      <w:r w:rsidRPr="001A572F">
                        <w:t xml:space="preserve">From receipt of </w:t>
                      </w:r>
                      <w:r w:rsidR="006D0E8E">
                        <w:t xml:space="preserve">the email </w:t>
                      </w:r>
                      <w:r w:rsidRPr="001A572F">
                        <w:t xml:space="preserve">the applicant has 15 working days to provide the evidence required and re submit the portfolio to the PDRP </w:t>
                      </w:r>
                      <w:r w:rsidR="008649D1">
                        <w:t>email</w:t>
                      </w:r>
                      <w:r w:rsidRPr="001A572F">
                        <w:t xml:space="preserve"> for further assessment</w:t>
                      </w:r>
                    </w:p>
                    <w:p w14:paraId="368A3516" w14:textId="77777777" w:rsidR="00801C80" w:rsidRPr="001A572F" w:rsidRDefault="00801C80" w:rsidP="001A572F">
                      <w:pPr>
                        <w:spacing w:line="240" w:lineRule="auto"/>
                        <w:rPr>
                          <w:sz w:val="16"/>
                        </w:rPr>
                      </w:pPr>
                    </w:p>
                    <w:p w14:paraId="6F236568" w14:textId="77777777" w:rsidR="00801C80" w:rsidRPr="001A572F" w:rsidRDefault="00801C80" w:rsidP="001A572F">
                      <w:pPr>
                        <w:pStyle w:val="BalloonText"/>
                        <w:rPr>
                          <w:sz w:val="16"/>
                        </w:rPr>
                      </w:pPr>
                    </w:p>
                  </w:txbxContent>
                </v:textbox>
              </v:roundrect>
            </w:pict>
          </mc:Fallback>
        </mc:AlternateContent>
      </w:r>
    </w:p>
    <w:p w14:paraId="2C7FA717" w14:textId="77777777" w:rsidR="00E7391C" w:rsidRDefault="00E7391C" w:rsidP="00E7391C"/>
    <w:p w14:paraId="3839D6D4" w14:textId="77777777" w:rsidR="00E7391C" w:rsidRDefault="001A572F" w:rsidP="00E7391C">
      <w:r>
        <w:rPr>
          <w:noProof/>
          <w:lang w:val="en-NZ" w:eastAsia="en-NZ"/>
        </w:rPr>
        <mc:AlternateContent>
          <mc:Choice Requires="wps">
            <w:drawing>
              <wp:anchor distT="0" distB="0" distL="114300" distR="114300" simplePos="0" relativeHeight="251754496" behindDoc="0" locked="0" layoutInCell="1" allowOverlap="1" wp14:anchorId="5D3295CC" wp14:editId="78A99689">
                <wp:simplePos x="0" y="0"/>
                <wp:positionH relativeFrom="column">
                  <wp:posOffset>2428240</wp:posOffset>
                </wp:positionH>
                <wp:positionV relativeFrom="paragraph">
                  <wp:posOffset>69850</wp:posOffset>
                </wp:positionV>
                <wp:extent cx="304800" cy="444500"/>
                <wp:effectExtent l="6350" t="0" r="6350" b="6350"/>
                <wp:wrapThrough wrapText="bothSides">
                  <wp:wrapPolygon edited="0">
                    <wp:start x="450" y="16354"/>
                    <wp:lineTo x="9450" y="21909"/>
                    <wp:lineTo x="14850" y="21909"/>
                    <wp:lineTo x="21150" y="20674"/>
                    <wp:lineTo x="21150" y="16354"/>
                    <wp:lineTo x="21150" y="13269"/>
                    <wp:lineTo x="19350" y="309"/>
                    <wp:lineTo x="14850" y="309"/>
                    <wp:lineTo x="10350" y="4011"/>
                    <wp:lineTo x="450" y="13269"/>
                    <wp:lineTo x="450" y="16354"/>
                  </wp:wrapPolygon>
                </wp:wrapThrough>
                <wp:docPr id="47" name="Down Arrow 47"/>
                <wp:cNvGraphicFramePr/>
                <a:graphic xmlns:a="http://schemas.openxmlformats.org/drawingml/2006/main">
                  <a:graphicData uri="http://schemas.microsoft.com/office/word/2010/wordprocessingShape">
                    <wps:wsp>
                      <wps:cNvSpPr/>
                      <wps:spPr>
                        <a:xfrm rot="5400000">
                          <a:off x="0" y="0"/>
                          <a:ext cx="304800" cy="444500"/>
                        </a:xfrm>
                        <a:prstGeom prst="downArrow">
                          <a:avLst>
                            <a:gd name="adj1" fmla="val 50000"/>
                            <a:gd name="adj2" fmla="val 52625"/>
                          </a:avLst>
                        </a:prstGeom>
                        <a:solidFill>
                          <a:schemeClr val="tx1">
                            <a:lumMod val="50000"/>
                            <a:lumOff val="50000"/>
                          </a:schemeClr>
                        </a:solidFill>
                        <a:ln>
                          <a:no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E8248" id="Down Arrow 47" o:spid="_x0000_s1026" type="#_x0000_t67" style="position:absolute;margin-left:191.2pt;margin-top:5.5pt;width:24pt;height:35pt;rotation:9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" adj="13805" fillcolor="gray [1629]" stroked="f" strokeweight="1pt">
                <w10:wrap type="through"/>
              </v:shape>
            </w:pict>
          </mc:Fallback>
        </mc:AlternateContent>
      </w:r>
    </w:p>
    <w:p w14:paraId="1DF342B5" w14:textId="77777777" w:rsidR="00E7391C" w:rsidRDefault="00E7391C" w:rsidP="00E7391C"/>
    <w:p w14:paraId="1852DC5E" w14:textId="77777777" w:rsidR="00E7391C" w:rsidRDefault="00E7391C" w:rsidP="00E7391C">
      <w:r>
        <w:tab/>
      </w:r>
    </w:p>
    <w:p w14:paraId="3DDCC7FB" w14:textId="77777777" w:rsidR="00E7391C" w:rsidRPr="00E45AFC" w:rsidRDefault="00E7391C" w:rsidP="00E7391C"/>
    <w:p w14:paraId="59F0CD1C" w14:textId="77777777" w:rsidR="00E7391C" w:rsidRDefault="00AB25A2" w:rsidP="00E7391C">
      <w:pPr>
        <w:rPr>
          <w:u w:val="single"/>
        </w:rPr>
      </w:pPr>
      <w:r>
        <w:rPr>
          <w:noProof/>
          <w:lang w:val="en-NZ" w:eastAsia="en-NZ"/>
        </w:rPr>
        <mc:AlternateContent>
          <mc:Choice Requires="wps">
            <w:drawing>
              <wp:anchor distT="0" distB="0" distL="114300" distR="114300" simplePos="0" relativeHeight="251748352" behindDoc="0" locked="0" layoutInCell="1" allowOverlap="1" wp14:anchorId="1D010766" wp14:editId="30B83820">
                <wp:simplePos x="0" y="0"/>
                <wp:positionH relativeFrom="column">
                  <wp:posOffset>-86995</wp:posOffset>
                </wp:positionH>
                <wp:positionV relativeFrom="paragraph">
                  <wp:posOffset>42545</wp:posOffset>
                </wp:positionV>
                <wp:extent cx="2407920" cy="1447800"/>
                <wp:effectExtent l="0" t="0" r="11430" b="19050"/>
                <wp:wrapNone/>
                <wp:docPr id="3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7920" cy="1447800"/>
                        </a:xfrm>
                        <a:prstGeom prst="roundRect">
                          <a:avLst>
                            <a:gd name="adj" fmla="val 6003"/>
                          </a:avLst>
                        </a:prstGeom>
                        <a:solidFill>
                          <a:srgbClr val="99CCFF"/>
                        </a:solidFill>
                        <a:ln w="12700"/>
                      </wps:spPr>
                      <wps:style>
                        <a:lnRef idx="2">
                          <a:schemeClr val="accent6"/>
                        </a:lnRef>
                        <a:fillRef idx="1">
                          <a:schemeClr val="lt1"/>
                        </a:fillRef>
                        <a:effectRef idx="0">
                          <a:schemeClr val="accent6"/>
                        </a:effectRef>
                        <a:fontRef idx="minor">
                          <a:schemeClr val="dk1"/>
                        </a:fontRef>
                      </wps:style>
                      <wps:txbx>
                        <w:txbxContent>
                          <w:p w14:paraId="53E5D588" w14:textId="77777777" w:rsidR="00801C80" w:rsidRPr="00AB25A2" w:rsidRDefault="00801C80" w:rsidP="00AB25A2">
                            <w:pPr>
                              <w:pStyle w:val="BalloonText"/>
                              <w:rPr>
                                <w:b/>
                              </w:rPr>
                            </w:pPr>
                            <w:r w:rsidRPr="00AB25A2">
                              <w:rPr>
                                <w:b/>
                              </w:rPr>
                              <w:t>Application Unsuccessful</w:t>
                            </w:r>
                            <w:r>
                              <w:rPr>
                                <w:b/>
                              </w:rPr>
                              <w:br/>
                            </w:r>
                            <w:r w:rsidRPr="00AB25A2">
                              <w:rPr>
                                <w:b/>
                              </w:rPr>
                              <w:t xml:space="preserve">Evidence Insufficient </w:t>
                            </w:r>
                          </w:p>
                          <w:p w14:paraId="333D9FB1" w14:textId="77777777" w:rsidR="00801C80" w:rsidRPr="00AB25A2" w:rsidRDefault="00801C80" w:rsidP="00AB25A2">
                            <w:pPr>
                              <w:pStyle w:val="BalloonText"/>
                            </w:pPr>
                            <w:r w:rsidRPr="00AB25A2">
                              <w:t>Applicant can appeal the process see page xx</w:t>
                            </w:r>
                          </w:p>
                          <w:p w14:paraId="5E24289C" w14:textId="141E8E6E" w:rsidR="00801C80" w:rsidRPr="00AB25A2" w:rsidRDefault="00801C80" w:rsidP="00AB25A2">
                            <w:pPr>
                              <w:pStyle w:val="BalloonText"/>
                            </w:pPr>
                            <w:r w:rsidRPr="00AB25A2">
                              <w:t>Applicant can re</w:t>
                            </w:r>
                            <w:r w:rsidR="00233B10">
                              <w:t>submit</w:t>
                            </w:r>
                            <w:r w:rsidRPr="00AB25A2">
                              <w:t xml:space="preserve"> for PDRP at a later date</w:t>
                            </w:r>
                          </w:p>
                          <w:p w14:paraId="2C36C450" w14:textId="77777777" w:rsidR="00801C80" w:rsidRPr="00DF01EE" w:rsidRDefault="00801C80" w:rsidP="00AB25A2">
                            <w:pPr>
                              <w:pStyle w:val="Balloon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D010766" id="_x0000_s1039" style="position:absolute;margin-left:-6.85pt;margin-top:3.35pt;width:189.6pt;height:11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9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" fillcolor="#9cf" strokecolor="#a5c249 [3209]" strokeweight="1pt">
                <v:textbox>
                  <w:txbxContent>
                    <w:p w14:paraId="53E5D588" w14:textId="77777777" w:rsidR="00801C80" w:rsidRPr="00AB25A2" w:rsidRDefault="00801C80" w:rsidP="00AB25A2">
                      <w:pPr>
                        <w:pStyle w:val="BalloonText"/>
                        <w:rPr>
                          <w:b/>
                        </w:rPr>
                      </w:pPr>
                      <w:r w:rsidRPr="00AB25A2">
                        <w:rPr>
                          <w:b/>
                        </w:rPr>
                        <w:t>Application Unsuccessful</w:t>
                      </w:r>
                      <w:r>
                        <w:rPr>
                          <w:b/>
                        </w:rPr>
                        <w:br/>
                      </w:r>
                      <w:r w:rsidRPr="00AB25A2">
                        <w:rPr>
                          <w:b/>
                        </w:rPr>
                        <w:t xml:space="preserve">Evidence Insufficient </w:t>
                      </w:r>
                    </w:p>
                    <w:p w14:paraId="333D9FB1" w14:textId="77777777" w:rsidR="00801C80" w:rsidRPr="00AB25A2" w:rsidRDefault="00801C80" w:rsidP="00AB25A2">
                      <w:pPr>
                        <w:pStyle w:val="BalloonText"/>
                      </w:pPr>
                      <w:r w:rsidRPr="00AB25A2">
                        <w:t>Applicant can appeal the process see page xx</w:t>
                      </w:r>
                    </w:p>
                    <w:p w14:paraId="5E24289C" w14:textId="141E8E6E" w:rsidR="00801C80" w:rsidRPr="00AB25A2" w:rsidRDefault="00801C80" w:rsidP="00AB25A2">
                      <w:pPr>
                        <w:pStyle w:val="BalloonText"/>
                      </w:pPr>
                      <w:r w:rsidRPr="00AB25A2">
                        <w:t>Applicant can re</w:t>
                      </w:r>
                      <w:r w:rsidR="00233B10">
                        <w:t>submit</w:t>
                      </w:r>
                      <w:r w:rsidRPr="00AB25A2">
                        <w:t xml:space="preserve"> for PDRP at a later date</w:t>
                      </w:r>
                    </w:p>
                    <w:p w14:paraId="2C36C450" w14:textId="77777777" w:rsidR="00801C80" w:rsidRPr="00DF01EE" w:rsidRDefault="00801C80" w:rsidP="00AB25A2">
                      <w:pPr>
                        <w:pStyle w:val="BalloonText"/>
                      </w:pPr>
                    </w:p>
                  </w:txbxContent>
                </v:textbox>
              </v:roundrect>
            </w:pict>
          </mc:Fallback>
        </mc:AlternateContent>
      </w:r>
    </w:p>
    <w:p w14:paraId="05F99EB7" w14:textId="77777777" w:rsidR="00E7391C" w:rsidRDefault="001A572F" w:rsidP="00E7391C">
      <w:r>
        <w:rPr>
          <w:noProof/>
          <w:lang w:val="en-NZ" w:eastAsia="en-NZ"/>
        </w:rPr>
        <mc:AlternateContent>
          <mc:Choice Requires="wps">
            <w:drawing>
              <wp:anchor distT="0" distB="0" distL="114300" distR="114300" simplePos="0" relativeHeight="251756544" behindDoc="0" locked="0" layoutInCell="1" allowOverlap="1" wp14:anchorId="5E11AE0A" wp14:editId="674EA918">
                <wp:simplePos x="0" y="0"/>
                <wp:positionH relativeFrom="column">
                  <wp:posOffset>2428240</wp:posOffset>
                </wp:positionH>
                <wp:positionV relativeFrom="paragraph">
                  <wp:posOffset>183515</wp:posOffset>
                </wp:positionV>
                <wp:extent cx="304800" cy="444500"/>
                <wp:effectExtent l="6350" t="0" r="6350" b="6350"/>
                <wp:wrapThrough wrapText="bothSides">
                  <wp:wrapPolygon edited="0">
                    <wp:start x="450" y="16354"/>
                    <wp:lineTo x="9450" y="21909"/>
                    <wp:lineTo x="14850" y="21909"/>
                    <wp:lineTo x="21150" y="20674"/>
                    <wp:lineTo x="21150" y="16354"/>
                    <wp:lineTo x="21150" y="13269"/>
                    <wp:lineTo x="19350" y="309"/>
                    <wp:lineTo x="14850" y="309"/>
                    <wp:lineTo x="10350" y="4011"/>
                    <wp:lineTo x="450" y="13269"/>
                    <wp:lineTo x="450" y="16354"/>
                  </wp:wrapPolygon>
                </wp:wrapThrough>
                <wp:docPr id="52" name="Down Arrow 52"/>
                <wp:cNvGraphicFramePr/>
                <a:graphic xmlns:a="http://schemas.openxmlformats.org/drawingml/2006/main">
                  <a:graphicData uri="http://schemas.microsoft.com/office/word/2010/wordprocessingShape">
                    <wps:wsp>
                      <wps:cNvSpPr/>
                      <wps:spPr>
                        <a:xfrm rot="5400000">
                          <a:off x="0" y="0"/>
                          <a:ext cx="304800" cy="444500"/>
                        </a:xfrm>
                        <a:prstGeom prst="downArrow">
                          <a:avLst>
                            <a:gd name="adj1" fmla="val 50000"/>
                            <a:gd name="adj2" fmla="val 52625"/>
                          </a:avLst>
                        </a:prstGeom>
                        <a:solidFill>
                          <a:schemeClr val="tx1">
                            <a:lumMod val="50000"/>
                            <a:lumOff val="50000"/>
                          </a:schemeClr>
                        </a:solidFill>
                        <a:ln>
                          <a:no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C680A" id="Down Arrow 52" o:spid="_x0000_s1026" type="#_x0000_t67" style="position:absolute;margin-left:191.2pt;margin-top:14.45pt;width:24pt;height:35pt;rotation:9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" adj="13805" fillcolor="gray [1629]" stroked="f" strokeweight="1pt">
                <w10:wrap type="through"/>
              </v:shape>
            </w:pict>
          </mc:Fallback>
        </mc:AlternateContent>
      </w:r>
    </w:p>
    <w:p w14:paraId="544A8967" w14:textId="77777777" w:rsidR="00E7391C" w:rsidRDefault="00E7391C" w:rsidP="00E7391C"/>
    <w:p w14:paraId="4A8613BA" w14:textId="77777777" w:rsidR="00E7391C" w:rsidRDefault="00E7391C" w:rsidP="00E7391C"/>
    <w:p w14:paraId="14AFA236" w14:textId="77777777" w:rsidR="00E7391C" w:rsidRDefault="00E7391C" w:rsidP="00E7391C"/>
    <w:p w14:paraId="30EEAAB7" w14:textId="30DDA367" w:rsidR="00E7391C" w:rsidRDefault="0028212A" w:rsidP="00E7391C">
      <w:r>
        <w:rPr>
          <w:noProof/>
          <w:lang w:val="en-NZ" w:eastAsia="en-NZ"/>
        </w:rPr>
        <mc:AlternateContent>
          <mc:Choice Requires="wps">
            <w:drawing>
              <wp:anchor distT="0" distB="0" distL="114300" distR="114300" simplePos="0" relativeHeight="251752448" behindDoc="0" locked="0" layoutInCell="1" allowOverlap="1" wp14:anchorId="4FB9FA66" wp14:editId="6D71239A">
                <wp:simplePos x="0" y="0"/>
                <wp:positionH relativeFrom="column">
                  <wp:posOffset>3416935</wp:posOffset>
                </wp:positionH>
                <wp:positionV relativeFrom="paragraph">
                  <wp:posOffset>124271</wp:posOffset>
                </wp:positionV>
                <wp:extent cx="2438400" cy="1182255"/>
                <wp:effectExtent l="0" t="0" r="12700" b="1206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1182255"/>
                        </a:xfrm>
                        <a:prstGeom prst="roundRect">
                          <a:avLst>
                            <a:gd name="adj" fmla="val 6003"/>
                          </a:avLst>
                        </a:prstGeom>
                        <a:solidFill>
                          <a:srgbClr val="99CCFF"/>
                        </a:solidFill>
                        <a:ln w="12700"/>
                      </wps:spPr>
                      <wps:style>
                        <a:lnRef idx="2">
                          <a:schemeClr val="accent6"/>
                        </a:lnRef>
                        <a:fillRef idx="1">
                          <a:schemeClr val="lt1"/>
                        </a:fillRef>
                        <a:effectRef idx="0">
                          <a:schemeClr val="accent6"/>
                        </a:effectRef>
                        <a:fontRef idx="minor">
                          <a:schemeClr val="dk1"/>
                        </a:fontRef>
                      </wps:style>
                      <wps:txbx>
                        <w:txbxContent>
                          <w:p w14:paraId="7FC4EA1A" w14:textId="77777777" w:rsidR="00801C80" w:rsidRPr="001A572F" w:rsidRDefault="00801C80" w:rsidP="001A572F">
                            <w:pPr>
                              <w:pStyle w:val="NoSpacing"/>
                              <w:jc w:val="left"/>
                              <w:rPr>
                                <w:b/>
                              </w:rPr>
                            </w:pPr>
                            <w:r w:rsidRPr="001A572F">
                              <w:rPr>
                                <w:b/>
                              </w:rPr>
                              <w:t>Application Unsuccessful</w:t>
                            </w:r>
                          </w:p>
                          <w:p w14:paraId="4055E507" w14:textId="77777777" w:rsidR="00801C80" w:rsidRPr="001A572F" w:rsidRDefault="00801C80" w:rsidP="001A572F">
                            <w:pPr>
                              <w:pStyle w:val="NoSpacing"/>
                              <w:jc w:val="left"/>
                              <w:rPr>
                                <w:b/>
                              </w:rPr>
                            </w:pPr>
                            <w:r w:rsidRPr="001A572F">
                              <w:rPr>
                                <w:b/>
                              </w:rPr>
                              <w:t xml:space="preserve">Evidence of Unsafe Practice </w:t>
                            </w:r>
                          </w:p>
                          <w:p w14:paraId="3A400181" w14:textId="77777777" w:rsidR="00801C80" w:rsidRPr="001A572F" w:rsidRDefault="00801C80" w:rsidP="001A572F">
                            <w:pPr>
                              <w:pStyle w:val="NoSpacing"/>
                              <w:jc w:val="left"/>
                            </w:pPr>
                            <w:r w:rsidRPr="001A572F">
                              <w:t xml:space="preserve"> </w:t>
                            </w:r>
                          </w:p>
                          <w:p w14:paraId="44868209" w14:textId="77777777" w:rsidR="00801C80" w:rsidRPr="001A572F" w:rsidRDefault="00801C80" w:rsidP="001A572F">
                            <w:pPr>
                              <w:spacing w:line="240" w:lineRule="auto"/>
                              <w:rPr>
                                <w:b/>
                              </w:rPr>
                            </w:pPr>
                            <w:r w:rsidRPr="001A572F">
                              <w:rPr>
                                <w:lang w:eastAsia="en-AU"/>
                              </w:rPr>
                              <w:t>The Coordinator will liaise with the Chief Nurse and action decided in discussion with the nurse</w:t>
                            </w:r>
                          </w:p>
                          <w:p w14:paraId="77377ABE" w14:textId="77777777" w:rsidR="00801C80" w:rsidRPr="001A572F" w:rsidRDefault="00801C80" w:rsidP="001A572F">
                            <w:pPr>
                              <w:pStyle w:val="BalloonText"/>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FB9FA66" id="_x0000_s1040" style="position:absolute;margin-left:269.05pt;margin-top:9.8pt;width:192pt;height:93.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9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" fillcolor="#9cf" strokecolor="#a5c249 [3209]" strokeweight="1pt">
                <v:textbox>
                  <w:txbxContent>
                    <w:p w14:paraId="7FC4EA1A" w14:textId="77777777" w:rsidR="00801C80" w:rsidRPr="001A572F" w:rsidRDefault="00801C80" w:rsidP="001A572F">
                      <w:pPr>
                        <w:pStyle w:val="NoSpacing"/>
                        <w:jc w:val="left"/>
                        <w:rPr>
                          <w:b/>
                        </w:rPr>
                      </w:pPr>
                      <w:r w:rsidRPr="001A572F">
                        <w:rPr>
                          <w:b/>
                        </w:rPr>
                        <w:t>Application Unsuccessful</w:t>
                      </w:r>
                    </w:p>
                    <w:p w14:paraId="4055E507" w14:textId="77777777" w:rsidR="00801C80" w:rsidRPr="001A572F" w:rsidRDefault="00801C80" w:rsidP="001A572F">
                      <w:pPr>
                        <w:pStyle w:val="NoSpacing"/>
                        <w:jc w:val="left"/>
                        <w:rPr>
                          <w:b/>
                        </w:rPr>
                      </w:pPr>
                      <w:r w:rsidRPr="001A572F">
                        <w:rPr>
                          <w:b/>
                        </w:rPr>
                        <w:t xml:space="preserve">Evidence of Unsafe Practice </w:t>
                      </w:r>
                    </w:p>
                    <w:p w14:paraId="3A400181" w14:textId="77777777" w:rsidR="00801C80" w:rsidRPr="001A572F" w:rsidRDefault="00801C80" w:rsidP="001A572F">
                      <w:pPr>
                        <w:pStyle w:val="NoSpacing"/>
                        <w:jc w:val="left"/>
                      </w:pPr>
                      <w:r w:rsidRPr="001A572F">
                        <w:t xml:space="preserve"> </w:t>
                      </w:r>
                    </w:p>
                    <w:p w14:paraId="44868209" w14:textId="77777777" w:rsidR="00801C80" w:rsidRPr="001A572F" w:rsidRDefault="00801C80" w:rsidP="001A572F">
                      <w:pPr>
                        <w:spacing w:line="240" w:lineRule="auto"/>
                        <w:rPr>
                          <w:b/>
                        </w:rPr>
                      </w:pPr>
                      <w:r w:rsidRPr="001A572F">
                        <w:rPr>
                          <w:lang w:eastAsia="en-AU"/>
                        </w:rPr>
                        <w:t>The Coordinator will liaise with the Chief Nurse and action decided in discussion with the nurse</w:t>
                      </w:r>
                    </w:p>
                    <w:p w14:paraId="77377ABE" w14:textId="77777777" w:rsidR="00801C80" w:rsidRPr="001A572F" w:rsidRDefault="00801C80" w:rsidP="001A572F">
                      <w:pPr>
                        <w:pStyle w:val="BalloonText"/>
                        <w:rPr>
                          <w:sz w:val="16"/>
                        </w:rPr>
                      </w:pPr>
                    </w:p>
                  </w:txbxContent>
                </v:textbox>
              </v:roundrect>
            </w:pict>
          </mc:Fallback>
        </mc:AlternateContent>
      </w:r>
    </w:p>
    <w:p w14:paraId="4F17F1B1" w14:textId="09E853A5" w:rsidR="00E7391C" w:rsidRDefault="00E7391C" w:rsidP="00E7391C"/>
    <w:p w14:paraId="649FEA84" w14:textId="77777777" w:rsidR="00E7391C" w:rsidRDefault="00E7391C" w:rsidP="00E7391C"/>
    <w:p w14:paraId="1FE43501" w14:textId="77777777" w:rsidR="00017144" w:rsidRDefault="00017144">
      <w:pPr>
        <w:spacing w:before="200" w:after="200" w:line="276" w:lineRule="auto"/>
        <w:rPr>
          <w:rFonts w:eastAsia="MS Gothic"/>
          <w:b/>
          <w:bCs/>
          <w:color w:val="000000" w:themeColor="text1"/>
          <w:sz w:val="36"/>
          <w:szCs w:val="32"/>
        </w:rPr>
      </w:pPr>
      <w:bookmarkStart w:id="102" w:name="_Toc414719418"/>
      <w:r>
        <w:br w:type="page"/>
      </w:r>
    </w:p>
    <w:p w14:paraId="6FCE0634" w14:textId="1BB59364" w:rsidR="002379F5" w:rsidRPr="00017144" w:rsidRDefault="00B45A40" w:rsidP="00111297">
      <w:pPr>
        <w:pStyle w:val="Heading1"/>
        <w:rPr>
          <w:color w:val="343F78"/>
        </w:rPr>
      </w:pPr>
      <w:bookmarkStart w:id="103" w:name="_Toc114053214"/>
      <w:r w:rsidRPr="00017144">
        <w:rPr>
          <w:color w:val="343F78"/>
        </w:rPr>
        <w:t xml:space="preserve">Maintaining </w:t>
      </w:r>
      <w:bookmarkEnd w:id="102"/>
      <w:r w:rsidRPr="00017144">
        <w:rPr>
          <w:color w:val="343F78"/>
        </w:rPr>
        <w:t>PDRP</w:t>
      </w:r>
      <w:bookmarkEnd w:id="103"/>
      <w:r w:rsidRPr="00017144">
        <w:rPr>
          <w:color w:val="343F78"/>
        </w:rPr>
        <w:t xml:space="preserve"> </w:t>
      </w:r>
    </w:p>
    <w:p w14:paraId="6410A98D" w14:textId="10B445CA" w:rsidR="00595376" w:rsidRPr="00D826E4" w:rsidRDefault="002379F5" w:rsidP="0099620C">
      <w:r w:rsidRPr="00D826E4">
        <w:t>PDRP does not end after completion of a portfolio.</w:t>
      </w:r>
      <w:r w:rsidR="00176E8B" w:rsidRPr="00D826E4">
        <w:t xml:space="preserve"> Rather, it</w:t>
      </w:r>
      <w:r w:rsidRPr="00D826E4">
        <w:t xml:space="preserve"> is an ongoing process requiring maintenance of the portfolio </w:t>
      </w:r>
      <w:r w:rsidR="00A415B8" w:rsidRPr="00D826E4">
        <w:t xml:space="preserve">competencies </w:t>
      </w:r>
      <w:r w:rsidRPr="00D826E4">
        <w:t>a</w:t>
      </w:r>
      <w:r w:rsidR="00176E8B" w:rsidRPr="00D826E4">
        <w:t xml:space="preserve">nd annual performance appraisal to show continued </w:t>
      </w:r>
      <w:r w:rsidR="007C3B28" w:rsidRPr="00D826E4">
        <w:t>competence</w:t>
      </w:r>
      <w:r w:rsidR="00176E8B" w:rsidRPr="00D826E4">
        <w:t>.</w:t>
      </w:r>
    </w:p>
    <w:p w14:paraId="6E45751D" w14:textId="20985E27" w:rsidR="002379F5" w:rsidRPr="00D826E4" w:rsidRDefault="00CD1D1D" w:rsidP="0099620C">
      <w:r>
        <w:t>All Registered N</w:t>
      </w:r>
      <w:r w:rsidR="002379F5" w:rsidRPr="00D826E4">
        <w:t xml:space="preserve">urses </w:t>
      </w:r>
      <w:r>
        <w:t>in</w:t>
      </w:r>
      <w:r w:rsidR="008D2E07" w:rsidRPr="00D826E4">
        <w:t xml:space="preserve"> </w:t>
      </w:r>
      <w:r w:rsidR="00FE0224" w:rsidRPr="00FE0224">
        <w:rPr>
          <w:rFonts w:cs="Arial"/>
          <w:sz w:val="18"/>
          <w:szCs w:val="18"/>
        </w:rPr>
        <w:t>Wh</w:t>
      </w:r>
      <w:r w:rsidR="00FE0224">
        <w:rPr>
          <w:rFonts w:cs="Arial"/>
          <w:sz w:val="18"/>
          <w:szCs w:val="18"/>
        </w:rPr>
        <w:t>ā</w:t>
      </w:r>
      <w:r w:rsidR="00FE0224" w:rsidRPr="00FE0224">
        <w:rPr>
          <w:rFonts w:cs="Arial"/>
          <w:sz w:val="18"/>
          <w:szCs w:val="18"/>
        </w:rPr>
        <w:t xml:space="preserve">nau </w:t>
      </w:r>
      <w:r w:rsidR="00FE0224">
        <w:rPr>
          <w:rFonts w:cs="Arial"/>
          <w:sz w:val="18"/>
          <w:szCs w:val="18"/>
        </w:rPr>
        <w:t>Ā</w:t>
      </w:r>
      <w:r w:rsidR="00FE0224" w:rsidRPr="00FE0224">
        <w:rPr>
          <w:rFonts w:cs="Arial"/>
          <w:sz w:val="18"/>
          <w:szCs w:val="18"/>
        </w:rPr>
        <w:t xml:space="preserve">whina </w:t>
      </w:r>
      <w:r w:rsidR="005E4F08">
        <w:t xml:space="preserve">Plunket </w:t>
      </w:r>
      <w:r w:rsidR="005E4F08" w:rsidRPr="00D826E4">
        <w:t>need</w:t>
      </w:r>
      <w:r>
        <w:t xml:space="preserve"> to </w:t>
      </w:r>
      <w:r w:rsidR="002379F5" w:rsidRPr="00D826E4">
        <w:t xml:space="preserve">maintain a portfolio of examples that demonstrate competent practice as a minimum. </w:t>
      </w:r>
      <w:r w:rsidR="00E13140" w:rsidRPr="00D826E4">
        <w:t>You are required to present your</w:t>
      </w:r>
      <w:r w:rsidR="002379F5" w:rsidRPr="00D826E4">
        <w:t xml:space="preserve"> portfolio as part of </w:t>
      </w:r>
      <w:r w:rsidR="00176E8B" w:rsidRPr="00D826E4">
        <w:t>your</w:t>
      </w:r>
      <w:r w:rsidR="002379F5" w:rsidRPr="00D826E4">
        <w:t xml:space="preserve"> annual performance appraisal and discuss the devel</w:t>
      </w:r>
      <w:r w:rsidR="00E13140" w:rsidRPr="00D826E4">
        <w:t>opment of your</w:t>
      </w:r>
      <w:r w:rsidR="002379F5" w:rsidRPr="00D826E4">
        <w:t xml:space="preserve"> portfolio with </w:t>
      </w:r>
      <w:r w:rsidR="007C3B28" w:rsidRPr="00D826E4">
        <w:t>your Clinical</w:t>
      </w:r>
      <w:r w:rsidR="002379F5" w:rsidRPr="00D826E4">
        <w:t xml:space="preserve"> Leader</w:t>
      </w:r>
      <w:r>
        <w:t>/</w:t>
      </w:r>
      <w:r w:rsidR="008D2E07" w:rsidRPr="00D826E4">
        <w:t xml:space="preserve"> Manager</w:t>
      </w:r>
      <w:r w:rsidR="00E13140" w:rsidRPr="00D826E4">
        <w:t xml:space="preserve"> </w:t>
      </w:r>
      <w:r w:rsidR="00DC4901" w:rsidRPr="00D826E4">
        <w:t>to</w:t>
      </w:r>
      <w:r w:rsidR="00E13140" w:rsidRPr="00D826E4">
        <w:t xml:space="preserve"> plan your</w:t>
      </w:r>
      <w:r w:rsidR="002379F5" w:rsidRPr="00D826E4">
        <w:t xml:space="preserve"> professional development and PDRP progression. </w:t>
      </w:r>
    </w:p>
    <w:p w14:paraId="79AAD324" w14:textId="77777777" w:rsidR="00A2141C" w:rsidRPr="00017144" w:rsidRDefault="00141DD7" w:rsidP="00111297">
      <w:pPr>
        <w:pStyle w:val="Heading2"/>
        <w:rPr>
          <w:color w:val="343F78"/>
        </w:rPr>
      </w:pPr>
      <w:bookmarkStart w:id="104" w:name="_Toc114053215"/>
      <w:r w:rsidRPr="00017144">
        <w:rPr>
          <w:color w:val="343F78"/>
        </w:rPr>
        <w:t>PDRP is current for three years</w:t>
      </w:r>
      <w:bookmarkEnd w:id="104"/>
    </w:p>
    <w:p w14:paraId="3C8B84D6" w14:textId="08A23F48" w:rsidR="39F934D3" w:rsidRPr="00D826E4" w:rsidRDefault="39F934D3" w:rsidP="0099620C">
      <w:r w:rsidRPr="00D826E4">
        <w:t xml:space="preserve">To remain on a NCNZ approved PDRP, you are required to submit a current portfolio of evidence every </w:t>
      </w:r>
      <w:r w:rsidR="00141DD7">
        <w:t>three</w:t>
      </w:r>
      <w:r w:rsidRPr="00D826E4">
        <w:t xml:space="preserve"> years. This reaffirms </w:t>
      </w:r>
      <w:r w:rsidR="00595376">
        <w:t>that you are</w:t>
      </w:r>
      <w:r w:rsidR="008811B7">
        <w:t xml:space="preserve"> </w:t>
      </w:r>
      <w:r w:rsidRPr="00D826E4">
        <w:t xml:space="preserve">consistently practicing at that level of practice. This is stipulated by NCNZ and is a nationally endorsed expectation. </w:t>
      </w:r>
    </w:p>
    <w:p w14:paraId="4F73DC35" w14:textId="58D99E0C" w:rsidR="006829AF" w:rsidRPr="00D826E4" w:rsidRDefault="39F934D3" w:rsidP="0099620C">
      <w:pPr>
        <w:rPr>
          <w:color w:val="000000" w:themeColor="text1"/>
        </w:rPr>
      </w:pPr>
      <w:r w:rsidRPr="00D826E4">
        <w:t xml:space="preserve">Nurses due for re assessment of PDRP will be advised by the PDRP Coordinator 3 months prior to their PDRP expiry date including the </w:t>
      </w:r>
      <w:r w:rsidR="008811B7">
        <w:t xml:space="preserve">consequences </w:t>
      </w:r>
      <w:r w:rsidR="008811B7" w:rsidRPr="00D826E4">
        <w:t>of</w:t>
      </w:r>
      <w:r w:rsidRPr="00D826E4">
        <w:rPr>
          <w:color w:val="000000" w:themeColor="text1"/>
        </w:rPr>
        <w:t xml:space="preserve"> not </w:t>
      </w:r>
      <w:r w:rsidR="00FE0224">
        <w:rPr>
          <w:color w:val="000000" w:themeColor="text1"/>
        </w:rPr>
        <w:t>resubmitting</w:t>
      </w:r>
      <w:r w:rsidR="00D826E4">
        <w:rPr>
          <w:color w:val="000000" w:themeColor="text1"/>
        </w:rPr>
        <w:t xml:space="preserve"> for PDRP</w:t>
      </w:r>
      <w:r w:rsidRPr="00D826E4">
        <w:rPr>
          <w:color w:val="000000" w:themeColor="text1"/>
        </w:rPr>
        <w:t xml:space="preserve"> by the expiry date, which may include </w:t>
      </w:r>
    </w:p>
    <w:p w14:paraId="2AD3CE9F" w14:textId="77777777" w:rsidR="006829AF" w:rsidRPr="00D826E4" w:rsidRDefault="006829AF" w:rsidP="00C17DC7">
      <w:pPr>
        <w:pStyle w:val="ListParagraph"/>
        <w:numPr>
          <w:ilvl w:val="0"/>
          <w:numId w:val="24"/>
        </w:numPr>
      </w:pPr>
      <w:r w:rsidRPr="00D826E4">
        <w:t xml:space="preserve">Being subject to NCNZ recertification audit. </w:t>
      </w:r>
    </w:p>
    <w:p w14:paraId="1981E863" w14:textId="01E5F458" w:rsidR="008811B7" w:rsidRPr="00D826E4" w:rsidRDefault="006829AF" w:rsidP="0099620C">
      <w:pPr>
        <w:pStyle w:val="ListParagraph"/>
        <w:numPr>
          <w:ilvl w:val="0"/>
          <w:numId w:val="24"/>
        </w:numPr>
      </w:pPr>
      <w:r w:rsidRPr="00D826E4">
        <w:t xml:space="preserve">Possible removal or alteration of additional conditions linked to their employment contract </w:t>
      </w:r>
      <w:r w:rsidR="009063F9" w:rsidRPr="00D826E4">
        <w:t>e.g.,</w:t>
      </w:r>
      <w:r w:rsidRPr="00D826E4">
        <w:t xml:space="preserve"> remuneration. </w:t>
      </w:r>
    </w:p>
    <w:p w14:paraId="161F9B29" w14:textId="0E15DC39" w:rsidR="008811B7" w:rsidRPr="00D826E4" w:rsidRDefault="39F934D3" w:rsidP="0099620C">
      <w:r w:rsidRPr="00D826E4">
        <w:t xml:space="preserve">Successful re assessment is required to be completed before the expiry of the PDRP </w:t>
      </w:r>
      <w:r w:rsidR="00E9021D">
        <w:t>a</w:t>
      </w:r>
      <w:r w:rsidRPr="00D826E4">
        <w:t>llowance payment date.</w:t>
      </w:r>
    </w:p>
    <w:p w14:paraId="559026D8" w14:textId="77777777" w:rsidR="00DA4FAB" w:rsidRPr="00D826E4" w:rsidRDefault="39F934D3" w:rsidP="0099620C">
      <w:r w:rsidRPr="00D826E4">
        <w:t xml:space="preserve">The PDRP </w:t>
      </w:r>
      <w:r w:rsidR="00E9021D">
        <w:t>a</w:t>
      </w:r>
      <w:r w:rsidRPr="00D826E4">
        <w:t xml:space="preserve">llowance may be continued for up to a maximum of 30 working days </w:t>
      </w:r>
      <w:r w:rsidR="00115880">
        <w:t xml:space="preserve">for nurses who need to submit </w:t>
      </w:r>
      <w:r w:rsidR="00115880" w:rsidRPr="00D826E4">
        <w:t xml:space="preserve">additional evidence, or </w:t>
      </w:r>
      <w:r w:rsidR="00115880">
        <w:t xml:space="preserve">until the </w:t>
      </w:r>
      <w:r w:rsidR="00115880" w:rsidRPr="00D826E4">
        <w:t xml:space="preserve">resolution of any appeal </w:t>
      </w:r>
      <w:r w:rsidR="00115880">
        <w:t>that is in</w:t>
      </w:r>
      <w:r w:rsidR="00115880" w:rsidRPr="00D826E4">
        <w:t xml:space="preserve"> progress</w:t>
      </w:r>
      <w:r w:rsidR="00115880">
        <w:t xml:space="preserve"> once</w:t>
      </w:r>
      <w:r w:rsidRPr="00D826E4">
        <w:t xml:space="preserve"> </w:t>
      </w:r>
      <w:r w:rsidR="007C3B28" w:rsidRPr="00D826E4">
        <w:t>the PDRP Coordinator notifies payroll</w:t>
      </w:r>
      <w:r w:rsidR="00115880">
        <w:t>.</w:t>
      </w:r>
      <w:r w:rsidRPr="00D826E4">
        <w:t xml:space="preserve"> </w:t>
      </w:r>
    </w:p>
    <w:p w14:paraId="162F1A17" w14:textId="77777777" w:rsidR="002379F5" w:rsidRPr="00017144" w:rsidRDefault="39F934D3" w:rsidP="00111297">
      <w:pPr>
        <w:pStyle w:val="Heading2"/>
        <w:rPr>
          <w:color w:val="343F78"/>
        </w:rPr>
      </w:pPr>
      <w:bookmarkStart w:id="105" w:name="_Toc414719420"/>
      <w:bookmarkStart w:id="106" w:name="_Toc114053216"/>
      <w:r w:rsidRPr="00017144">
        <w:rPr>
          <w:color w:val="343F78"/>
        </w:rPr>
        <w:t>What circumstances could mean I lose my PDRP</w:t>
      </w:r>
      <w:r w:rsidR="006B324A" w:rsidRPr="00017144">
        <w:rPr>
          <w:color w:val="343F78"/>
        </w:rPr>
        <w:t xml:space="preserve"> status</w:t>
      </w:r>
      <w:r w:rsidRPr="00017144">
        <w:rPr>
          <w:color w:val="343F78"/>
        </w:rPr>
        <w:t>?</w:t>
      </w:r>
      <w:bookmarkEnd w:id="105"/>
      <w:bookmarkEnd w:id="106"/>
    </w:p>
    <w:p w14:paraId="2808B43B" w14:textId="77777777" w:rsidR="002379F5" w:rsidRPr="00E131FB" w:rsidRDefault="39F934D3" w:rsidP="0099620C">
      <w:r w:rsidRPr="00E131FB">
        <w:t>You will be re</w:t>
      </w:r>
      <w:r w:rsidR="00E131FB" w:rsidRPr="00E131FB">
        <w:t>moved from the PDRP register if</w:t>
      </w:r>
    </w:p>
    <w:p w14:paraId="70F70709" w14:textId="77777777" w:rsidR="002379F5" w:rsidRPr="00E131FB" w:rsidRDefault="39F934D3" w:rsidP="00B0760A">
      <w:pPr>
        <w:pStyle w:val="ListParagraph"/>
      </w:pPr>
      <w:r w:rsidRPr="00E131FB">
        <w:lastRenderedPageBreak/>
        <w:t>You don’t submit a portfolio for PDRP assessment when due 3 yearly</w:t>
      </w:r>
    </w:p>
    <w:p w14:paraId="4FD5C8AC" w14:textId="611CCA1E" w:rsidR="002379F5" w:rsidRPr="00E131FB" w:rsidRDefault="39F934D3" w:rsidP="00B0760A">
      <w:pPr>
        <w:pStyle w:val="ListParagraph"/>
      </w:pPr>
      <w:r w:rsidRPr="00E131FB">
        <w:t xml:space="preserve">You </w:t>
      </w:r>
      <w:r w:rsidR="0022484D">
        <w:t xml:space="preserve">do </w:t>
      </w:r>
      <w:r w:rsidRPr="00E131FB">
        <w:t xml:space="preserve">not have a </w:t>
      </w:r>
      <w:r w:rsidR="00595376">
        <w:t>current APC</w:t>
      </w:r>
    </w:p>
    <w:p w14:paraId="5780579C" w14:textId="705ECF17" w:rsidR="002379F5" w:rsidRPr="0099620C" w:rsidRDefault="39F934D3" w:rsidP="00B0760A">
      <w:pPr>
        <w:pStyle w:val="ListParagraph"/>
      </w:pPr>
      <w:r w:rsidRPr="00E131FB">
        <w:t xml:space="preserve">You have a significant breach of nursing conduct or competence that demonstrates your </w:t>
      </w:r>
      <w:r w:rsidR="007C3B28" w:rsidRPr="00E131FB">
        <w:t>inability</w:t>
      </w:r>
      <w:r w:rsidRPr="00E131FB">
        <w:t xml:space="preserve"> to continue to perform at your PDRP level. The NCNZ will be </w:t>
      </w:r>
      <w:r w:rsidR="00390AFD" w:rsidRPr="00E131FB">
        <w:t>advised,</w:t>
      </w:r>
      <w:r w:rsidRPr="00E131FB">
        <w:t xml:space="preserve"> and any remuneration allowances stopped immediate</w:t>
      </w:r>
      <w:r w:rsidRPr="0099620C">
        <w:t>ly.</w:t>
      </w:r>
    </w:p>
    <w:p w14:paraId="71ADCF70" w14:textId="77777777" w:rsidR="002379F5" w:rsidRPr="00E131FB" w:rsidRDefault="39F934D3" w:rsidP="00B0760A">
      <w:pPr>
        <w:pStyle w:val="ListParagraph"/>
      </w:pPr>
      <w:r w:rsidRPr="00E131FB">
        <w:t>If you advise the PDRP coordinator in writing that you wish to withdraw from the PDRP.</w:t>
      </w:r>
    </w:p>
    <w:p w14:paraId="33FBFEBD" w14:textId="556F8905" w:rsidR="002379F5" w:rsidRPr="00E131FB" w:rsidRDefault="39F934D3" w:rsidP="00B0760A">
      <w:pPr>
        <w:pStyle w:val="ListParagraph"/>
      </w:pPr>
      <w:r w:rsidRPr="00E131FB">
        <w:t xml:space="preserve">If you have transferred to the </w:t>
      </w:r>
      <w:r w:rsidR="00FE0224" w:rsidRPr="00FE0224">
        <w:rPr>
          <w:rFonts w:cs="Arial"/>
          <w:sz w:val="18"/>
          <w:szCs w:val="18"/>
        </w:rPr>
        <w:t>Wh</w:t>
      </w:r>
      <w:r w:rsidR="00FE0224">
        <w:rPr>
          <w:rFonts w:cs="Arial"/>
          <w:sz w:val="18"/>
          <w:szCs w:val="18"/>
        </w:rPr>
        <w:t>ā</w:t>
      </w:r>
      <w:r w:rsidR="00FE0224" w:rsidRPr="00FE0224">
        <w:rPr>
          <w:rFonts w:cs="Arial"/>
          <w:sz w:val="18"/>
          <w:szCs w:val="18"/>
        </w:rPr>
        <w:t xml:space="preserve">nau </w:t>
      </w:r>
      <w:r w:rsidR="00FE0224">
        <w:rPr>
          <w:rFonts w:cs="Arial"/>
          <w:sz w:val="18"/>
          <w:szCs w:val="18"/>
        </w:rPr>
        <w:t>Ā</w:t>
      </w:r>
      <w:r w:rsidR="00FE0224" w:rsidRPr="00FE0224">
        <w:rPr>
          <w:rFonts w:cs="Arial"/>
          <w:sz w:val="18"/>
          <w:szCs w:val="18"/>
        </w:rPr>
        <w:t xml:space="preserve">whina </w:t>
      </w:r>
      <w:r w:rsidRPr="00E131FB">
        <w:t>Plunket PDRP from another PDRP but fail to submit a portfolio within 12 months of your transfer or at the portfolio expiry date (whichever comes first).</w:t>
      </w:r>
    </w:p>
    <w:p w14:paraId="78506C00" w14:textId="77777777" w:rsidR="006D4CB4" w:rsidRDefault="006D4CB4">
      <w:pPr>
        <w:spacing w:before="200" w:after="200" w:line="276" w:lineRule="auto"/>
        <w:rPr>
          <w:rFonts w:eastAsia="MS Gothic"/>
          <w:b/>
          <w:bCs/>
          <w:sz w:val="26"/>
          <w:szCs w:val="26"/>
        </w:rPr>
      </w:pPr>
      <w:bookmarkStart w:id="107" w:name="_Toc414719421"/>
      <w:r>
        <w:br w:type="page"/>
      </w:r>
    </w:p>
    <w:p w14:paraId="656866A9" w14:textId="32E8628E" w:rsidR="00141DD7" w:rsidRPr="00017144" w:rsidRDefault="39F934D3" w:rsidP="00111297">
      <w:pPr>
        <w:pStyle w:val="Heading2"/>
        <w:rPr>
          <w:color w:val="343F78"/>
        </w:rPr>
      </w:pPr>
      <w:bookmarkStart w:id="108" w:name="_Toc114053217"/>
      <w:r w:rsidRPr="00017144">
        <w:rPr>
          <w:color w:val="343F78"/>
        </w:rPr>
        <w:lastRenderedPageBreak/>
        <w:t xml:space="preserve">What if I </w:t>
      </w:r>
      <w:bookmarkStart w:id="109" w:name="_Hlk114052730"/>
      <w:r w:rsidRPr="00017144">
        <w:rPr>
          <w:color w:val="343F78"/>
        </w:rPr>
        <w:t xml:space="preserve">resign from </w:t>
      </w:r>
      <w:r w:rsidR="00FE0224" w:rsidRPr="00017144">
        <w:rPr>
          <w:rFonts w:cs="Arial"/>
          <w:color w:val="343F78"/>
          <w:sz w:val="24"/>
          <w:szCs w:val="24"/>
        </w:rPr>
        <w:t xml:space="preserve">Whānau Āwhina </w:t>
      </w:r>
      <w:r w:rsidRPr="00017144">
        <w:rPr>
          <w:color w:val="343F78"/>
          <w:sz w:val="24"/>
          <w:szCs w:val="24"/>
        </w:rPr>
        <w:t>Plunket</w:t>
      </w:r>
      <w:bookmarkEnd w:id="109"/>
      <w:r w:rsidRPr="00017144">
        <w:rPr>
          <w:color w:val="343F78"/>
        </w:rPr>
        <w:t>?</w:t>
      </w:r>
      <w:bookmarkEnd w:id="107"/>
      <w:bookmarkEnd w:id="108"/>
    </w:p>
    <w:p w14:paraId="6F6998A6" w14:textId="0F818291" w:rsidR="00141DD7" w:rsidRPr="00BD233C" w:rsidRDefault="00141DD7" w:rsidP="0099620C">
      <w:r>
        <w:t xml:space="preserve">When </w:t>
      </w:r>
      <w:r w:rsidR="006534C6" w:rsidRPr="00BD233C">
        <w:t>you leave</w:t>
      </w:r>
      <w:r w:rsidR="39F934D3" w:rsidRPr="00BD233C">
        <w:t xml:space="preserve"> </w:t>
      </w:r>
      <w:r w:rsidR="005E4F08">
        <w:t xml:space="preserve">Whānau Āwhina </w:t>
      </w:r>
      <w:r w:rsidR="00390AFD">
        <w:t xml:space="preserve">Plunket </w:t>
      </w:r>
      <w:r w:rsidR="00390AFD" w:rsidRPr="00BD233C">
        <w:t>employment</w:t>
      </w:r>
      <w:r w:rsidR="39F934D3" w:rsidRPr="00BD233C">
        <w:t xml:space="preserve">, payroll advises the PDRP </w:t>
      </w:r>
      <w:r>
        <w:t>C</w:t>
      </w:r>
      <w:r w:rsidR="39F934D3" w:rsidRPr="00BD233C">
        <w:t xml:space="preserve">oordinator so </w:t>
      </w:r>
      <w:r w:rsidR="006534C6" w:rsidRPr="00BD233C">
        <w:t>that your</w:t>
      </w:r>
      <w:r w:rsidR="39F934D3" w:rsidRPr="00BD233C">
        <w:t xml:space="preserve"> information can be removed from the </w:t>
      </w:r>
      <w:r w:rsidR="005E4F08" w:rsidRPr="00390AFD">
        <w:t xml:space="preserve">Whānau Āwhina </w:t>
      </w:r>
      <w:r w:rsidR="00390AFD" w:rsidRPr="00390AFD">
        <w:t xml:space="preserve">Plunket </w:t>
      </w:r>
      <w:r w:rsidR="00390AFD" w:rsidRPr="00BD233C">
        <w:t>PDRP</w:t>
      </w:r>
      <w:r w:rsidR="39F934D3" w:rsidRPr="00BD233C">
        <w:t xml:space="preserve"> register. </w:t>
      </w:r>
    </w:p>
    <w:p w14:paraId="69693CD7" w14:textId="042D7916" w:rsidR="00141DD7" w:rsidRPr="00BD233C" w:rsidRDefault="006534C6" w:rsidP="0099620C">
      <w:r w:rsidRPr="00BD233C">
        <w:t>You</w:t>
      </w:r>
      <w:r w:rsidR="00DA4FAB" w:rsidRPr="00BD233C">
        <w:t xml:space="preserve"> may</w:t>
      </w:r>
      <w:r w:rsidR="002379F5" w:rsidRPr="00BD233C">
        <w:t xml:space="preserve"> then </w:t>
      </w:r>
      <w:r w:rsidR="00233B10">
        <w:t>submit</w:t>
      </w:r>
      <w:r w:rsidR="002379F5" w:rsidRPr="00BD233C">
        <w:t xml:space="preserve"> to have </w:t>
      </w:r>
      <w:r w:rsidRPr="00BD233C">
        <w:t>your</w:t>
      </w:r>
      <w:r w:rsidR="00A415B8" w:rsidRPr="00BD233C">
        <w:t xml:space="preserve"> PDRP recognised by </w:t>
      </w:r>
      <w:r w:rsidRPr="00BD233C">
        <w:t>your</w:t>
      </w:r>
      <w:r w:rsidR="00A415B8" w:rsidRPr="00BD233C">
        <w:t xml:space="preserve"> new employer</w:t>
      </w:r>
      <w:r w:rsidR="002379F5" w:rsidRPr="00BD233C">
        <w:t>, provide</w:t>
      </w:r>
      <w:r w:rsidR="005F6E6B">
        <w:t>d they have an approved NCNZ PDR</w:t>
      </w:r>
      <w:r w:rsidR="002379F5" w:rsidRPr="00BD233C">
        <w:t xml:space="preserve">P programme. </w:t>
      </w:r>
      <w:r w:rsidRPr="00BD233C">
        <w:t>You are</w:t>
      </w:r>
      <w:r w:rsidR="002379F5" w:rsidRPr="00BD233C">
        <w:t xml:space="preserve"> responsible for requesting transfer of </w:t>
      </w:r>
      <w:r w:rsidRPr="00BD233C">
        <w:t>your</w:t>
      </w:r>
      <w:r w:rsidR="002379F5" w:rsidRPr="00BD233C">
        <w:t xml:space="preserve"> PDRP status </w:t>
      </w:r>
      <w:r w:rsidR="007C3B28" w:rsidRPr="00BD233C">
        <w:t>dependent</w:t>
      </w:r>
      <w:r w:rsidR="00DA4FAB" w:rsidRPr="00BD233C">
        <w:t xml:space="preserve"> on </w:t>
      </w:r>
      <w:r w:rsidRPr="00BD233C">
        <w:t xml:space="preserve">your new </w:t>
      </w:r>
      <w:r w:rsidR="005F6E6B" w:rsidRPr="00BD233C">
        <w:t>employers’</w:t>
      </w:r>
      <w:r w:rsidR="00DA4FAB" w:rsidRPr="00BD233C">
        <w:t xml:space="preserve"> criteria</w:t>
      </w:r>
      <w:r w:rsidR="00141DD7">
        <w:t xml:space="preserve"> and then </w:t>
      </w:r>
      <w:r w:rsidR="00141DD7" w:rsidRPr="00BD233C">
        <w:t>by completing the transfer form and providing the approp</w:t>
      </w:r>
      <w:r w:rsidR="00844A15">
        <w:t>riate supporting documentation</w:t>
      </w:r>
      <w:r w:rsidR="00B1298F">
        <w:t xml:space="preserve"> requested by your new employer, </w:t>
      </w:r>
      <w:r w:rsidR="009063F9">
        <w:t>e.g.,</w:t>
      </w:r>
      <w:r w:rsidR="00B1298F">
        <w:t xml:space="preserve"> </w:t>
      </w:r>
      <w:r w:rsidR="00141DD7" w:rsidRPr="00BD233C">
        <w:t>a PDRP certificate or letter of confirmation fro</w:t>
      </w:r>
      <w:r w:rsidR="00141DD7">
        <w:t xml:space="preserve">m the PDRP Coordinator at </w:t>
      </w:r>
      <w:r w:rsidR="005E4F08" w:rsidRPr="00390AFD">
        <w:t xml:space="preserve">Whānau Āwhina </w:t>
      </w:r>
      <w:r w:rsidR="00390AFD" w:rsidRPr="00390AFD">
        <w:t>Plunket.</w:t>
      </w:r>
    </w:p>
    <w:p w14:paraId="054FF40D" w14:textId="5C241FBC" w:rsidR="39F934D3" w:rsidRPr="00017144" w:rsidRDefault="39F934D3" w:rsidP="00111297">
      <w:pPr>
        <w:pStyle w:val="Heading2"/>
        <w:rPr>
          <w:color w:val="343F78"/>
        </w:rPr>
      </w:pPr>
      <w:bookmarkStart w:id="110" w:name="_Toc414719422"/>
      <w:bookmarkStart w:id="111" w:name="_Toc114053218"/>
      <w:r w:rsidRPr="00017144">
        <w:rPr>
          <w:color w:val="343F78"/>
        </w:rPr>
        <w:t xml:space="preserve">I resigned but returned to </w:t>
      </w:r>
      <w:r w:rsidR="005E4F08" w:rsidRPr="00017144">
        <w:rPr>
          <w:color w:val="343F78"/>
        </w:rPr>
        <w:t xml:space="preserve">Whānau Āwhina </w:t>
      </w:r>
      <w:r w:rsidR="00390AFD" w:rsidRPr="00017144">
        <w:rPr>
          <w:color w:val="343F78"/>
        </w:rPr>
        <w:t>Plunket,</w:t>
      </w:r>
      <w:r w:rsidRPr="00017144">
        <w:rPr>
          <w:color w:val="343F78"/>
        </w:rPr>
        <w:t xml:space="preserve"> what happens to my PDRP?</w:t>
      </w:r>
      <w:bookmarkEnd w:id="110"/>
      <w:bookmarkEnd w:id="111"/>
    </w:p>
    <w:p w14:paraId="6752586F" w14:textId="70733C28" w:rsidR="00C96F0A" w:rsidRPr="00BD233C" w:rsidRDefault="00844A15" w:rsidP="0099620C">
      <w:r>
        <w:t>If you return</w:t>
      </w:r>
      <w:r w:rsidR="39F934D3" w:rsidRPr="00BD233C">
        <w:t xml:space="preserve"> to the same or a similar position within </w:t>
      </w:r>
      <w:r w:rsidR="005E4F08">
        <w:t xml:space="preserve">Whānau Āwhina </w:t>
      </w:r>
      <w:r w:rsidR="00390AFD">
        <w:t xml:space="preserve">Plunket </w:t>
      </w:r>
      <w:r w:rsidR="00390AFD" w:rsidRPr="00BD233C">
        <w:t>within</w:t>
      </w:r>
      <w:r w:rsidR="39F934D3" w:rsidRPr="00BD233C">
        <w:rPr>
          <w:i/>
          <w:iCs/>
        </w:rPr>
        <w:t xml:space="preserve"> </w:t>
      </w:r>
      <w:r w:rsidR="39F934D3" w:rsidRPr="00BD233C">
        <w:rPr>
          <w:iCs/>
        </w:rPr>
        <w:t xml:space="preserve">3 years of </w:t>
      </w:r>
      <w:r w:rsidR="00F12509">
        <w:rPr>
          <w:iCs/>
        </w:rPr>
        <w:t>your</w:t>
      </w:r>
      <w:r w:rsidR="39F934D3" w:rsidRPr="00BD233C">
        <w:rPr>
          <w:iCs/>
        </w:rPr>
        <w:t xml:space="preserve"> previous PDRP portfolio </w:t>
      </w:r>
      <w:r w:rsidR="0022484D">
        <w:rPr>
          <w:iCs/>
        </w:rPr>
        <w:t>successful submission</w:t>
      </w:r>
      <w:r w:rsidR="39F934D3" w:rsidRPr="00BD233C">
        <w:rPr>
          <w:i/>
          <w:iCs/>
        </w:rPr>
        <w:t>,</w:t>
      </w:r>
      <w:r w:rsidR="39F934D3" w:rsidRPr="00BD233C">
        <w:t xml:space="preserve"> </w:t>
      </w:r>
      <w:r w:rsidR="00F12509">
        <w:t xml:space="preserve">your PDRP status will be reestablished </w:t>
      </w:r>
      <w:r w:rsidR="0097069D">
        <w:t>until your</w:t>
      </w:r>
      <w:r w:rsidR="39F934D3" w:rsidRPr="00BD233C">
        <w:t xml:space="preserve"> portfolio expiry date. </w:t>
      </w:r>
    </w:p>
    <w:p w14:paraId="5D177FA0" w14:textId="77777777" w:rsidR="00045419" w:rsidRPr="00BD233C" w:rsidRDefault="00F12509" w:rsidP="0099620C">
      <w:pPr>
        <w:rPr>
          <w:b/>
          <w:u w:val="single"/>
        </w:rPr>
      </w:pPr>
      <w:r>
        <w:t>If you have</w:t>
      </w:r>
      <w:r w:rsidR="00C96F0A" w:rsidRPr="00BD233C">
        <w:t xml:space="preserve"> been away for more than </w:t>
      </w:r>
      <w:r w:rsidR="00176E8B" w:rsidRPr="00BD233C">
        <w:t xml:space="preserve">3 years and </w:t>
      </w:r>
      <w:r>
        <w:t>are</w:t>
      </w:r>
      <w:r w:rsidR="00176E8B" w:rsidRPr="00BD233C">
        <w:t xml:space="preserve"> </w:t>
      </w:r>
      <w:r w:rsidR="007C3B28" w:rsidRPr="00BD233C">
        <w:t>reemployed</w:t>
      </w:r>
      <w:r w:rsidR="00176E8B" w:rsidRPr="00BD233C">
        <w:t xml:space="preserve"> after the expiry date of </w:t>
      </w:r>
      <w:r>
        <w:t xml:space="preserve">your </w:t>
      </w:r>
      <w:r w:rsidR="00176E8B" w:rsidRPr="00BD233C">
        <w:t>original PDRP,</w:t>
      </w:r>
      <w:r w:rsidR="00C96F0A" w:rsidRPr="00BD233C">
        <w:t xml:space="preserve"> </w:t>
      </w:r>
      <w:r>
        <w:t xml:space="preserve">you </w:t>
      </w:r>
      <w:r w:rsidR="00C96F0A" w:rsidRPr="00BD233C">
        <w:t xml:space="preserve">cannot have </w:t>
      </w:r>
      <w:r>
        <w:t>your</w:t>
      </w:r>
      <w:r w:rsidR="00C96F0A" w:rsidRPr="00BD233C">
        <w:t xml:space="preserve"> level </w:t>
      </w:r>
      <w:r w:rsidR="00DC4901" w:rsidRPr="00BD233C">
        <w:t>reestablished</w:t>
      </w:r>
      <w:r>
        <w:t xml:space="preserve"> or be on PDRP</w:t>
      </w:r>
      <w:r w:rsidR="00C96F0A" w:rsidRPr="00BD233C">
        <w:t xml:space="preserve"> </w:t>
      </w:r>
      <w:r>
        <w:t>until you submit a successful portfolio.</w:t>
      </w:r>
    </w:p>
    <w:p w14:paraId="69880D24" w14:textId="77777777" w:rsidR="001808AE" w:rsidRDefault="001808AE" w:rsidP="0099620C">
      <w:r>
        <w:br w:type="page"/>
      </w:r>
    </w:p>
    <w:p w14:paraId="725617B4" w14:textId="65641A18" w:rsidR="00466F77" w:rsidRDefault="00CB1F06" w:rsidP="00111297">
      <w:pPr>
        <w:pStyle w:val="Heading1"/>
      </w:pPr>
      <w:bookmarkStart w:id="112" w:name="_Toc414719425"/>
      <w:bookmarkStart w:id="113" w:name="_Toc114053219"/>
      <w:r w:rsidRPr="00093D04">
        <w:rPr>
          <w:color w:val="343F78"/>
        </w:rPr>
        <w:lastRenderedPageBreak/>
        <w:t>Writing a reflection</w:t>
      </w:r>
      <w:bookmarkEnd w:id="112"/>
      <w:bookmarkEnd w:id="113"/>
      <w:r w:rsidR="00466F77" w:rsidRPr="00093D04">
        <w:rPr>
          <w:color w:val="343F78"/>
        </w:rPr>
        <w:t xml:space="preserve"> </w:t>
      </w:r>
    </w:p>
    <w:p w14:paraId="6BD84741" w14:textId="77777777" w:rsidR="00466F77" w:rsidRDefault="00466F77" w:rsidP="00111297">
      <w:pPr>
        <w:pStyle w:val="Heading2"/>
      </w:pPr>
      <w:bookmarkStart w:id="114" w:name="_Toc414719426"/>
      <w:bookmarkStart w:id="115" w:name="_Toc114053220"/>
      <w:r w:rsidRPr="39F934D3">
        <w:t>Reflection</w:t>
      </w:r>
      <w:bookmarkEnd w:id="114"/>
      <w:r>
        <w:t>s</w:t>
      </w:r>
      <w:bookmarkEnd w:id="115"/>
    </w:p>
    <w:p w14:paraId="21986FA1" w14:textId="4281441C" w:rsidR="00E326BB" w:rsidRDefault="00466F77" w:rsidP="00E704B8">
      <w:r w:rsidRPr="0024119E">
        <w:t xml:space="preserve">Reflecting on </w:t>
      </w:r>
      <w:r w:rsidR="00D33970">
        <w:t xml:space="preserve">your </w:t>
      </w:r>
      <w:r w:rsidRPr="0024119E">
        <w:t xml:space="preserve">practice is </w:t>
      </w:r>
      <w:r w:rsidR="006515A4">
        <w:t xml:space="preserve">an </w:t>
      </w:r>
      <w:r w:rsidRPr="0024119E">
        <w:t xml:space="preserve">important way of purposefully thinking about what </w:t>
      </w:r>
      <w:r w:rsidR="00143CCE">
        <w:t>you</w:t>
      </w:r>
      <w:r w:rsidRPr="0024119E">
        <w:t xml:space="preserve"> do </w:t>
      </w:r>
      <w:r w:rsidR="00D33970">
        <w:t xml:space="preserve">in your professional nurse role </w:t>
      </w:r>
      <w:r w:rsidR="00DC4901">
        <w:t>to</w:t>
      </w:r>
      <w:r w:rsidR="00D33970">
        <w:t xml:space="preserve"> improve</w:t>
      </w:r>
      <w:r w:rsidR="006A499D">
        <w:t>.</w:t>
      </w:r>
    </w:p>
    <w:p w14:paraId="2AB78135" w14:textId="5FB8FBF0" w:rsidR="00CE47BF" w:rsidRDefault="00D33970" w:rsidP="00E704B8">
      <w:r>
        <w:t>A simple reflective process</w:t>
      </w:r>
      <w:r w:rsidR="00466F77" w:rsidRPr="0024119E">
        <w:t xml:space="preserve"> enables </w:t>
      </w:r>
      <w:r w:rsidR="00143CCE">
        <w:t>you</w:t>
      </w:r>
      <w:r w:rsidR="00466F77" w:rsidRPr="0024119E">
        <w:t xml:space="preserve"> to </w:t>
      </w:r>
      <w:r w:rsidR="006515A4">
        <w:t>first</w:t>
      </w:r>
      <w:r w:rsidR="00143CCE">
        <w:t xml:space="preserve"> </w:t>
      </w:r>
      <w:r w:rsidR="00E326BB">
        <w:t>describe</w:t>
      </w:r>
      <w:r w:rsidR="00466F77" w:rsidRPr="0024119E">
        <w:t xml:space="preserve"> </w:t>
      </w:r>
      <w:r w:rsidR="00143CCE">
        <w:t>your</w:t>
      </w:r>
      <w:r w:rsidR="00466F77" w:rsidRPr="0024119E">
        <w:t xml:space="preserve"> own though</w:t>
      </w:r>
      <w:r>
        <w:t xml:space="preserve">ts, </w:t>
      </w:r>
      <w:r w:rsidR="00173905" w:rsidRPr="0024119E">
        <w:t>actions,</w:t>
      </w:r>
      <w:r>
        <w:t xml:space="preserve"> and experiences</w:t>
      </w:r>
      <w:r w:rsidR="00466F77" w:rsidRPr="0024119E">
        <w:t>,</w:t>
      </w:r>
      <w:r w:rsidR="00143CCE">
        <w:t xml:space="preserve"> then </w:t>
      </w:r>
      <w:r w:rsidR="00466F77" w:rsidRPr="0024119E">
        <w:t>to</w:t>
      </w:r>
      <w:r w:rsidR="00143CCE">
        <w:t xml:space="preserve"> </w:t>
      </w:r>
      <w:r>
        <w:t xml:space="preserve">critically </w:t>
      </w:r>
      <w:r w:rsidR="00143CCE">
        <w:t xml:space="preserve">compare </w:t>
      </w:r>
      <w:r>
        <w:t xml:space="preserve">these to </w:t>
      </w:r>
      <w:r w:rsidR="00143CCE">
        <w:t xml:space="preserve">current </w:t>
      </w:r>
      <w:r w:rsidR="00466F77" w:rsidRPr="0024119E">
        <w:t>practice guidelines</w:t>
      </w:r>
      <w:r>
        <w:t xml:space="preserve"> to find gaps and strengths </w:t>
      </w:r>
      <w:r w:rsidR="00466F77" w:rsidRPr="0024119E">
        <w:t xml:space="preserve">and </w:t>
      </w:r>
      <w:r>
        <w:t xml:space="preserve">finally </w:t>
      </w:r>
      <w:r w:rsidR="00143CCE">
        <w:t xml:space="preserve">to consider how you </w:t>
      </w:r>
      <w:r w:rsidR="00E704B8">
        <w:t>might do</w:t>
      </w:r>
      <w:r w:rsidR="00143CCE">
        <w:t xml:space="preserve"> things differently next time to improve your nursing practice.</w:t>
      </w:r>
    </w:p>
    <w:p w14:paraId="5CE48806" w14:textId="77777777" w:rsidR="00CE231A" w:rsidRDefault="006515A4" w:rsidP="00E704B8">
      <w:r w:rsidRPr="0024119E">
        <w:t xml:space="preserve">There are many models and frameworks for reflection </w:t>
      </w:r>
      <w:r w:rsidR="00CE47BF">
        <w:t>described in nursing literature such as Gibbs (1988</w:t>
      </w:r>
      <w:r w:rsidR="00CE47BF" w:rsidRPr="0024119E">
        <w:t>)</w:t>
      </w:r>
      <w:r w:rsidR="00CE47BF">
        <w:t>,</w:t>
      </w:r>
      <w:r w:rsidR="00CE47BF" w:rsidRPr="0024119E">
        <w:t xml:space="preserve"> Rolfe </w:t>
      </w:r>
      <w:r w:rsidR="00CE231A">
        <w:t xml:space="preserve">et al </w:t>
      </w:r>
      <w:r w:rsidR="00CE47BF" w:rsidRPr="0024119E">
        <w:t>(</w:t>
      </w:r>
      <w:r w:rsidR="00CE47BF">
        <w:t>2001</w:t>
      </w:r>
      <w:r w:rsidR="00CE47BF" w:rsidRPr="0024119E">
        <w:t>) and Tanner (2006)</w:t>
      </w:r>
      <w:r w:rsidR="00CE47BF">
        <w:t xml:space="preserve"> </w:t>
      </w:r>
      <w:r w:rsidRPr="0024119E">
        <w:t xml:space="preserve">that </w:t>
      </w:r>
      <w:r>
        <w:t xml:space="preserve">you may find useful </w:t>
      </w:r>
      <w:r w:rsidR="00CE47BF">
        <w:t xml:space="preserve">to guide how you structure </w:t>
      </w:r>
      <w:r w:rsidR="006A499D">
        <w:t>a</w:t>
      </w:r>
      <w:r w:rsidR="00CE47BF">
        <w:t xml:space="preserve"> written reflection.  </w:t>
      </w:r>
    </w:p>
    <w:p w14:paraId="19A53684" w14:textId="6B11A899" w:rsidR="00E704B8" w:rsidRPr="00EB38A8" w:rsidRDefault="00CE47BF" w:rsidP="00E704B8">
      <w:pPr>
        <w:rPr>
          <w:b/>
          <w:bCs/>
        </w:rPr>
      </w:pPr>
      <w:r>
        <w:t>Rolfe is commonly used</w:t>
      </w:r>
      <w:r w:rsidR="00527C31">
        <w:t xml:space="preserve"> for reflecting on a PD opportunity</w:t>
      </w:r>
      <w:r>
        <w:t xml:space="preserve"> as the three sections easily guide your reflecting and writing </w:t>
      </w:r>
      <w:r w:rsidR="00527C31">
        <w:t xml:space="preserve">through a process of first describing (the </w:t>
      </w:r>
      <w:r w:rsidR="003D49E7">
        <w:t>What)</w:t>
      </w:r>
      <w:r w:rsidR="00527C31">
        <w:t xml:space="preserve">, then reflecting and comparing what you describe to current practice, standards </w:t>
      </w:r>
      <w:r w:rsidR="003D49E7">
        <w:t>etc.</w:t>
      </w:r>
      <w:r w:rsidR="00527C31">
        <w:t xml:space="preserve"> </w:t>
      </w:r>
      <w:r w:rsidR="003D49E7">
        <w:t>(the</w:t>
      </w:r>
      <w:r w:rsidR="00527C31">
        <w:t xml:space="preserve"> So What) and then deciding on action to improve your practice </w:t>
      </w:r>
      <w:r w:rsidR="003D49E7">
        <w:t>(the</w:t>
      </w:r>
      <w:r w:rsidR="00527C31">
        <w:t xml:space="preserve"> What Now).</w:t>
      </w:r>
      <w:r w:rsidR="00F704D2">
        <w:t xml:space="preserve"> </w:t>
      </w:r>
      <w:r w:rsidR="00F704D2" w:rsidRPr="00EB38A8">
        <w:rPr>
          <w:b/>
          <w:bCs/>
        </w:rPr>
        <w:t xml:space="preserve">This must include the outcome for your practice at the level applied for. </w:t>
      </w:r>
      <w:r w:rsidR="00527C31" w:rsidRPr="00EB38A8">
        <w:rPr>
          <w:b/>
          <w:bCs/>
        </w:rPr>
        <w:t xml:space="preserve"> </w:t>
      </w:r>
    </w:p>
    <w:p w14:paraId="30BB205D" w14:textId="53938B02" w:rsidR="00E704B8" w:rsidRPr="0024119E" w:rsidRDefault="00527C31" w:rsidP="00E704B8">
      <w:r>
        <w:t xml:space="preserve">No matter what reflective model you use all reflective examples </w:t>
      </w:r>
      <w:r w:rsidR="00E704B8">
        <w:t xml:space="preserve">in a PDRP portfolio must show practice at the PDRP level </w:t>
      </w:r>
      <w:r>
        <w:t xml:space="preserve">you have </w:t>
      </w:r>
      <w:r w:rsidR="00E704B8">
        <w:t>applied for.</w:t>
      </w:r>
      <w:r w:rsidR="00466F77" w:rsidRPr="0024119E">
        <w:t xml:space="preserve"> </w:t>
      </w:r>
    </w:p>
    <w:p w14:paraId="3484905A" w14:textId="5E48A87C" w:rsidR="00527C31" w:rsidRDefault="00527C31" w:rsidP="00E704B8">
      <w:r>
        <w:t>A</w:t>
      </w:r>
      <w:r w:rsidR="00CE231A">
        <w:t>nd a</w:t>
      </w:r>
      <w:r>
        <w:t>ll</w:t>
      </w:r>
      <w:r w:rsidR="00466F77" w:rsidRPr="39F934D3">
        <w:t xml:space="preserve"> reflection</w:t>
      </w:r>
      <w:r>
        <w:t>s</w:t>
      </w:r>
      <w:r w:rsidR="00466F77" w:rsidRPr="39F934D3">
        <w:t xml:space="preserve"> must be eviden</w:t>
      </w:r>
      <w:r w:rsidR="002C749C">
        <w:t xml:space="preserve">ced </w:t>
      </w:r>
      <w:r>
        <w:t xml:space="preserve">based </w:t>
      </w:r>
      <w:r w:rsidR="002C749C">
        <w:t xml:space="preserve">using APA format for in </w:t>
      </w:r>
      <w:r w:rsidR="00466F77" w:rsidRPr="39F934D3">
        <w:t>text citation</w:t>
      </w:r>
      <w:r>
        <w:t>s</w:t>
      </w:r>
      <w:r w:rsidR="00466F77" w:rsidRPr="39F934D3">
        <w:t xml:space="preserve"> and in the reference list. </w:t>
      </w:r>
    </w:p>
    <w:p w14:paraId="5CA2AE2D" w14:textId="77777777" w:rsidR="00527C31" w:rsidRPr="0024119E" w:rsidRDefault="00527C31" w:rsidP="00527C31">
      <w:r w:rsidRPr="0024119E">
        <w:rPr>
          <w:i/>
          <w:iCs/>
        </w:rPr>
        <w:t>Reflection-on-action</w:t>
      </w:r>
      <w:r w:rsidRPr="0024119E">
        <w:t xml:space="preserve"> is the most common form of reflection. It involves carefully going over in your mind events that have already occurred.</w:t>
      </w:r>
    </w:p>
    <w:p w14:paraId="6800DA3F" w14:textId="77777777" w:rsidR="00527C31" w:rsidRDefault="00527C31" w:rsidP="00527C31">
      <w:r w:rsidRPr="0024119E">
        <w:rPr>
          <w:i/>
          <w:iCs/>
        </w:rPr>
        <w:t>Reflection-in-action</w:t>
      </w:r>
      <w:r w:rsidRPr="0024119E">
        <w:t xml:space="preserve"> is thinking about the action that is being taken while in a situation and thinking about the knowledge contributing to that action.</w:t>
      </w:r>
    </w:p>
    <w:p w14:paraId="03C1A44B" w14:textId="2B0E030E" w:rsidR="00466F77" w:rsidRPr="00792993" w:rsidRDefault="00792993" w:rsidP="00466F77">
      <w:pPr>
        <w:rPr>
          <w:b/>
          <w:bCs/>
        </w:rPr>
      </w:pPr>
      <w:r w:rsidRPr="00792993">
        <w:rPr>
          <w:b/>
          <w:bCs/>
        </w:rPr>
        <w:t xml:space="preserve">Please describe the outcomes in your practice at the level you are submitting your portfolio at. </w:t>
      </w:r>
    </w:p>
    <w:p w14:paraId="36C878F5" w14:textId="77777777" w:rsidR="00466F77" w:rsidRDefault="00466F77" w:rsidP="00466F77">
      <w:r>
        <w:br w:type="page"/>
      </w:r>
    </w:p>
    <w:p w14:paraId="43D5332F" w14:textId="77777777" w:rsidR="00466F77" w:rsidRPr="00093D04" w:rsidRDefault="00466F77" w:rsidP="00111297">
      <w:pPr>
        <w:pStyle w:val="Heading1"/>
        <w:rPr>
          <w:color w:val="343F78"/>
        </w:rPr>
      </w:pPr>
      <w:bookmarkStart w:id="116" w:name="_Toc414719430"/>
      <w:bookmarkStart w:id="117" w:name="_Toc114053221"/>
      <w:r w:rsidRPr="00093D04">
        <w:rPr>
          <w:color w:val="343F78"/>
        </w:rPr>
        <w:lastRenderedPageBreak/>
        <w:t>References</w:t>
      </w:r>
      <w:bookmarkEnd w:id="116"/>
      <w:bookmarkEnd w:id="117"/>
      <w:r w:rsidRPr="00093D04">
        <w:rPr>
          <w:color w:val="343F78"/>
        </w:rPr>
        <w:t xml:space="preserve"> </w:t>
      </w:r>
    </w:p>
    <w:p w14:paraId="6519664B" w14:textId="77777777" w:rsidR="006D20A1" w:rsidRPr="00B0760A" w:rsidRDefault="00466F77" w:rsidP="00603FFE">
      <w:pPr>
        <w:ind w:left="709" w:hanging="709"/>
        <w:rPr>
          <w:rFonts w:cs="Arial"/>
          <w:szCs w:val="20"/>
        </w:rPr>
      </w:pPr>
      <w:r w:rsidRPr="00B0760A">
        <w:rPr>
          <w:rFonts w:cs="Arial"/>
          <w:szCs w:val="20"/>
        </w:rPr>
        <w:t xml:space="preserve">Benner, P. (1984). </w:t>
      </w:r>
      <w:r w:rsidRPr="00B0760A">
        <w:rPr>
          <w:rFonts w:cs="Arial"/>
          <w:i/>
          <w:szCs w:val="20"/>
        </w:rPr>
        <w:t>From novice to expert: Excellence and power in clinical nursing practice</w:t>
      </w:r>
      <w:r w:rsidRPr="00B0760A">
        <w:rPr>
          <w:rFonts w:cs="Arial"/>
          <w:szCs w:val="20"/>
        </w:rPr>
        <w:t>.</w:t>
      </w:r>
      <w:r w:rsidR="00A420AB" w:rsidRPr="00B0760A">
        <w:rPr>
          <w:rFonts w:cs="Arial"/>
          <w:szCs w:val="20"/>
        </w:rPr>
        <w:t xml:space="preserve"> California</w:t>
      </w:r>
      <w:r w:rsidRPr="00B0760A">
        <w:rPr>
          <w:rFonts w:cs="Arial"/>
          <w:szCs w:val="20"/>
        </w:rPr>
        <w:t>: Addison-Wesley.</w:t>
      </w:r>
    </w:p>
    <w:p w14:paraId="1A762B62" w14:textId="29A6CB3C" w:rsidR="00A111FF" w:rsidRPr="00B0760A" w:rsidRDefault="00A111FF" w:rsidP="000070FC">
      <w:pPr>
        <w:ind w:left="709" w:hanging="709"/>
        <w:rPr>
          <w:rFonts w:cs="Arial"/>
          <w:szCs w:val="20"/>
        </w:rPr>
      </w:pPr>
      <w:r w:rsidRPr="00B0760A">
        <w:rPr>
          <w:rFonts w:cs="Arial"/>
          <w:szCs w:val="20"/>
        </w:rPr>
        <w:t xml:space="preserve">Burket, T. L., Feimlee, M., Greider, P.J., Hippensteel, D. M., Rohrer, E. A. &amp; Shay, </w:t>
      </w:r>
      <w:r w:rsidR="009063F9" w:rsidRPr="00B0760A">
        <w:rPr>
          <w:rFonts w:cs="Arial"/>
          <w:szCs w:val="20"/>
        </w:rPr>
        <w:t>M.L (</w:t>
      </w:r>
      <w:r w:rsidRPr="00B0760A">
        <w:rPr>
          <w:rFonts w:cs="Arial"/>
          <w:szCs w:val="20"/>
        </w:rPr>
        <w:t xml:space="preserve">2010).  Clinical Ladder Program Evolution: Journey from Novice to Expert to Enhance Outcomes. </w:t>
      </w:r>
      <w:r w:rsidRPr="00B0760A">
        <w:rPr>
          <w:rFonts w:cs="Arial"/>
          <w:i/>
          <w:szCs w:val="20"/>
        </w:rPr>
        <w:t>Journal of Continuing Education in Nursing</w:t>
      </w:r>
      <w:r w:rsidR="00BE05E6" w:rsidRPr="00B0760A">
        <w:rPr>
          <w:rFonts w:cs="Arial"/>
          <w:szCs w:val="20"/>
        </w:rPr>
        <w:t>, 41(8), 369 – 374.</w:t>
      </w:r>
    </w:p>
    <w:p w14:paraId="426B03CD" w14:textId="77777777" w:rsidR="00466F77" w:rsidRPr="00B0760A" w:rsidRDefault="00466F77" w:rsidP="006D20A1">
      <w:pPr>
        <w:rPr>
          <w:rFonts w:cs="Arial"/>
          <w:szCs w:val="20"/>
        </w:rPr>
      </w:pPr>
      <w:r w:rsidRPr="00B0760A">
        <w:rPr>
          <w:rFonts w:cs="Arial"/>
          <w:szCs w:val="20"/>
        </w:rPr>
        <w:t xml:space="preserve">Driscoll, J. (1994). Reflective practice for practice. </w:t>
      </w:r>
      <w:r w:rsidRPr="00B0760A">
        <w:rPr>
          <w:rFonts w:cs="Arial"/>
          <w:i/>
          <w:szCs w:val="20"/>
        </w:rPr>
        <w:t>Senior Nurse</w:t>
      </w:r>
      <w:r w:rsidR="00F471AD" w:rsidRPr="00B0760A">
        <w:rPr>
          <w:rFonts w:cs="Arial"/>
          <w:b/>
          <w:szCs w:val="20"/>
        </w:rPr>
        <w:t>,</w:t>
      </w:r>
      <w:r w:rsidRPr="00B0760A">
        <w:rPr>
          <w:rFonts w:cs="Arial"/>
          <w:szCs w:val="20"/>
        </w:rPr>
        <w:t xml:space="preserve"> Vol.13 Jan/Feb. 47 -50</w:t>
      </w:r>
    </w:p>
    <w:p w14:paraId="1E7DA7F7" w14:textId="77777777" w:rsidR="003050CF" w:rsidRPr="00B0760A" w:rsidRDefault="00282963" w:rsidP="00282963">
      <w:pPr>
        <w:ind w:left="709" w:hanging="709"/>
        <w:rPr>
          <w:rFonts w:cs="Arial"/>
          <w:szCs w:val="20"/>
          <w:lang w:val="en-NZ"/>
        </w:rPr>
      </w:pPr>
      <w:r w:rsidRPr="00B0760A">
        <w:rPr>
          <w:rFonts w:cs="Arial"/>
          <w:szCs w:val="20"/>
          <w:lang w:val="en-NZ"/>
        </w:rPr>
        <w:t>Gibbs</w:t>
      </w:r>
      <w:r w:rsidR="003538D3" w:rsidRPr="00B0760A">
        <w:rPr>
          <w:rFonts w:cs="Arial"/>
          <w:szCs w:val="20"/>
          <w:lang w:val="en-NZ"/>
        </w:rPr>
        <w:t>,</w:t>
      </w:r>
      <w:r w:rsidRPr="00B0760A">
        <w:rPr>
          <w:rFonts w:cs="Arial"/>
          <w:szCs w:val="20"/>
          <w:lang w:val="en-NZ"/>
        </w:rPr>
        <w:t xml:space="preserve"> G</w:t>
      </w:r>
      <w:r w:rsidR="003538D3" w:rsidRPr="00B0760A">
        <w:rPr>
          <w:rFonts w:cs="Arial"/>
          <w:szCs w:val="20"/>
          <w:lang w:val="en-NZ"/>
        </w:rPr>
        <w:t>.</w:t>
      </w:r>
      <w:r w:rsidRPr="00B0760A">
        <w:rPr>
          <w:rFonts w:cs="Arial"/>
          <w:szCs w:val="20"/>
          <w:lang w:val="en-NZ"/>
        </w:rPr>
        <w:t xml:space="preserve"> (1988). Learning by Doing: A guide to teaching and learning methods. Further Education Unit. Oxford Polytechnic: Oxford.</w:t>
      </w:r>
    </w:p>
    <w:p w14:paraId="55A17610" w14:textId="77777777" w:rsidR="00700B69" w:rsidRPr="00B0760A" w:rsidRDefault="003050CF" w:rsidP="00700B69">
      <w:pPr>
        <w:ind w:left="709" w:hanging="709"/>
        <w:rPr>
          <w:rFonts w:eastAsia="Times New Roman" w:cs="Arial"/>
          <w:szCs w:val="20"/>
          <w:lang w:val="en-NZ"/>
        </w:rPr>
      </w:pPr>
      <w:r w:rsidRPr="00B0760A">
        <w:rPr>
          <w:rFonts w:cs="Arial"/>
          <w:szCs w:val="20"/>
        </w:rPr>
        <w:t>Health Practitioners Competency Assurance Act</w:t>
      </w:r>
      <w:r w:rsidR="00700B69" w:rsidRPr="00B0760A">
        <w:rPr>
          <w:rFonts w:cs="Arial"/>
          <w:szCs w:val="20"/>
        </w:rPr>
        <w:t>,</w:t>
      </w:r>
      <w:r w:rsidRPr="00B0760A">
        <w:rPr>
          <w:rFonts w:cs="Arial"/>
          <w:szCs w:val="20"/>
        </w:rPr>
        <w:t xml:space="preserve"> (2003)</w:t>
      </w:r>
      <w:r w:rsidR="00700B69" w:rsidRPr="00B0760A">
        <w:rPr>
          <w:rFonts w:cs="Arial"/>
          <w:szCs w:val="20"/>
        </w:rPr>
        <w:t>.</w:t>
      </w:r>
      <w:r w:rsidR="00700B69" w:rsidRPr="00B0760A">
        <w:rPr>
          <w:rFonts w:eastAsia="Times New Roman" w:cs="Arial"/>
          <w:szCs w:val="20"/>
        </w:rPr>
        <w:t xml:space="preserve"> Retrieved from </w:t>
      </w:r>
      <w:hyperlink r:id="rId21" w:history="1">
        <w:r w:rsidR="00700B69" w:rsidRPr="00B0760A">
          <w:rPr>
            <w:rFonts w:cs="Arial"/>
            <w:color w:val="0000FF"/>
            <w:szCs w:val="20"/>
            <w:u w:val="single"/>
            <w:lang w:val="en-NZ"/>
          </w:rPr>
          <w:t>http://www.legislation.govt.nz/act/public/2003/0048/latest/DLM203312.html</w:t>
        </w:r>
      </w:hyperlink>
    </w:p>
    <w:p w14:paraId="2E3B1AA8" w14:textId="77777777" w:rsidR="00466F77" w:rsidRPr="00B0760A" w:rsidRDefault="003050CF" w:rsidP="003538D3">
      <w:pPr>
        <w:ind w:left="709" w:hanging="709"/>
        <w:rPr>
          <w:rFonts w:cs="Arial"/>
          <w:szCs w:val="20"/>
        </w:rPr>
      </w:pPr>
      <w:r w:rsidRPr="00B0760A">
        <w:rPr>
          <w:rFonts w:cs="Arial"/>
          <w:szCs w:val="20"/>
        </w:rPr>
        <w:t xml:space="preserve"> </w:t>
      </w:r>
      <w:r w:rsidR="00466F77" w:rsidRPr="00B0760A">
        <w:rPr>
          <w:rFonts w:cs="Arial"/>
          <w:szCs w:val="20"/>
        </w:rPr>
        <w:t xml:space="preserve">Johns, C. (1995). Framing learning through reflection within Carper’s fundamental ways of knowing in nursing. </w:t>
      </w:r>
      <w:r w:rsidR="00466F77" w:rsidRPr="00B0760A">
        <w:rPr>
          <w:rFonts w:cs="Arial"/>
          <w:i/>
          <w:iCs/>
          <w:szCs w:val="20"/>
        </w:rPr>
        <w:t>Journal of Advanced Nursing</w:t>
      </w:r>
      <w:r w:rsidR="00466F77" w:rsidRPr="00B0760A">
        <w:rPr>
          <w:rFonts w:cs="Arial"/>
          <w:i/>
          <w:szCs w:val="20"/>
        </w:rPr>
        <w:t>.</w:t>
      </w:r>
      <w:r w:rsidR="00466F77" w:rsidRPr="00B0760A">
        <w:rPr>
          <w:rFonts w:cs="Arial"/>
          <w:szCs w:val="20"/>
        </w:rPr>
        <w:t xml:space="preserve"> 22, 2, 226-234</w:t>
      </w:r>
    </w:p>
    <w:p w14:paraId="2C7A6684" w14:textId="78B0EC7A" w:rsidR="0055316F" w:rsidRPr="00B0760A" w:rsidRDefault="00FA7F40" w:rsidP="0055316F">
      <w:pPr>
        <w:ind w:left="709" w:hanging="709"/>
        <w:rPr>
          <w:rFonts w:eastAsia="Times New Roman" w:cs="Arial"/>
          <w:szCs w:val="20"/>
          <w:lang w:val="en-NZ"/>
        </w:rPr>
      </w:pPr>
      <w:r w:rsidRPr="00B0760A">
        <w:rPr>
          <w:rFonts w:cs="Arial"/>
          <w:szCs w:val="20"/>
        </w:rPr>
        <w:t>Nursing Council New Zealand, (2011</w:t>
      </w:r>
      <w:r w:rsidR="00070AFD" w:rsidRPr="00B0760A">
        <w:rPr>
          <w:rFonts w:cs="Arial"/>
          <w:szCs w:val="20"/>
        </w:rPr>
        <w:t>a</w:t>
      </w:r>
      <w:r w:rsidRPr="00B0760A">
        <w:rPr>
          <w:rFonts w:cs="Arial"/>
          <w:szCs w:val="20"/>
        </w:rPr>
        <w:t xml:space="preserve">). </w:t>
      </w:r>
      <w:r w:rsidR="00466071" w:rsidRPr="00B0760A">
        <w:rPr>
          <w:rFonts w:cs="Arial"/>
          <w:i/>
          <w:szCs w:val="20"/>
        </w:rPr>
        <w:t xml:space="preserve">Guidelines for </w:t>
      </w:r>
      <w:r w:rsidRPr="00B0760A">
        <w:rPr>
          <w:rFonts w:cs="Arial"/>
          <w:i/>
          <w:szCs w:val="20"/>
        </w:rPr>
        <w:t xml:space="preserve">Cultural Safety, the Treaty of Waitangi and </w:t>
      </w:r>
      <w:r w:rsidR="009063F9" w:rsidRPr="00B0760A">
        <w:rPr>
          <w:rFonts w:cs="Arial"/>
          <w:i/>
          <w:szCs w:val="20"/>
        </w:rPr>
        <w:t>Māori</w:t>
      </w:r>
      <w:r w:rsidRPr="00B0760A">
        <w:rPr>
          <w:rFonts w:cs="Arial"/>
          <w:i/>
          <w:szCs w:val="20"/>
        </w:rPr>
        <w:t xml:space="preserve"> health in Nursing Education and P</w:t>
      </w:r>
      <w:r w:rsidR="00466071" w:rsidRPr="00B0760A">
        <w:rPr>
          <w:rFonts w:cs="Arial"/>
          <w:i/>
          <w:szCs w:val="20"/>
        </w:rPr>
        <w:t>ractice</w:t>
      </w:r>
      <w:r w:rsidR="008248C6" w:rsidRPr="00B0760A">
        <w:rPr>
          <w:rFonts w:cs="Arial"/>
          <w:i/>
          <w:szCs w:val="20"/>
        </w:rPr>
        <w:t>.</w:t>
      </w:r>
      <w:r w:rsidR="0055316F" w:rsidRPr="00B0760A">
        <w:rPr>
          <w:rFonts w:cs="Arial"/>
          <w:i/>
          <w:szCs w:val="20"/>
        </w:rPr>
        <w:t xml:space="preserve"> </w:t>
      </w:r>
      <w:r w:rsidR="0055316F" w:rsidRPr="00B0760A">
        <w:rPr>
          <w:rFonts w:cs="Arial"/>
          <w:szCs w:val="20"/>
        </w:rPr>
        <w:t xml:space="preserve">Retrieved from </w:t>
      </w:r>
      <w:hyperlink r:id="rId22" w:history="1">
        <w:r w:rsidR="0055316F" w:rsidRPr="00B0760A">
          <w:rPr>
            <w:rFonts w:cs="Arial"/>
            <w:color w:val="0000FF"/>
            <w:szCs w:val="20"/>
            <w:u w:val="single"/>
            <w:lang w:val="en-NZ"/>
          </w:rPr>
          <w:t>http://www.nursingcouncil.org.nz/Publications/Standards-and-guidelines-for-nurses</w:t>
        </w:r>
      </w:hyperlink>
    </w:p>
    <w:p w14:paraId="6EBB945E" w14:textId="77777777" w:rsidR="00251093" w:rsidRPr="00B0760A" w:rsidRDefault="00466F77" w:rsidP="00061314">
      <w:pPr>
        <w:ind w:left="709" w:hanging="709"/>
        <w:rPr>
          <w:rFonts w:eastAsia="Times New Roman" w:cs="Arial"/>
          <w:szCs w:val="20"/>
          <w:lang w:val="en-NZ"/>
        </w:rPr>
      </w:pPr>
      <w:r w:rsidRPr="00B0760A">
        <w:rPr>
          <w:rFonts w:cs="Arial"/>
          <w:szCs w:val="20"/>
        </w:rPr>
        <w:t>N</w:t>
      </w:r>
      <w:r w:rsidR="00A420AB" w:rsidRPr="00B0760A">
        <w:rPr>
          <w:rFonts w:cs="Arial"/>
          <w:szCs w:val="20"/>
        </w:rPr>
        <w:t xml:space="preserve">ursing </w:t>
      </w:r>
      <w:r w:rsidRPr="00B0760A">
        <w:rPr>
          <w:rFonts w:cs="Arial"/>
          <w:szCs w:val="20"/>
        </w:rPr>
        <w:t>C</w:t>
      </w:r>
      <w:r w:rsidR="00A420AB" w:rsidRPr="00B0760A">
        <w:rPr>
          <w:rFonts w:cs="Arial"/>
          <w:szCs w:val="20"/>
        </w:rPr>
        <w:t xml:space="preserve">ouncil </w:t>
      </w:r>
      <w:r w:rsidRPr="00B0760A">
        <w:rPr>
          <w:rFonts w:cs="Arial"/>
          <w:szCs w:val="20"/>
        </w:rPr>
        <w:t>N</w:t>
      </w:r>
      <w:r w:rsidR="00A420AB" w:rsidRPr="00B0760A">
        <w:rPr>
          <w:rFonts w:cs="Arial"/>
          <w:szCs w:val="20"/>
        </w:rPr>
        <w:t xml:space="preserve">ew </w:t>
      </w:r>
      <w:r w:rsidRPr="00B0760A">
        <w:rPr>
          <w:rFonts w:cs="Arial"/>
          <w:szCs w:val="20"/>
        </w:rPr>
        <w:t>Z</w:t>
      </w:r>
      <w:r w:rsidR="00A420AB" w:rsidRPr="00B0760A">
        <w:rPr>
          <w:rFonts w:cs="Arial"/>
          <w:szCs w:val="20"/>
        </w:rPr>
        <w:t>ealand</w:t>
      </w:r>
      <w:r w:rsidR="00070AFD" w:rsidRPr="00B0760A">
        <w:rPr>
          <w:rFonts w:cs="Arial"/>
          <w:szCs w:val="20"/>
        </w:rPr>
        <w:t>,</w:t>
      </w:r>
      <w:r w:rsidR="00A420AB" w:rsidRPr="00B0760A">
        <w:rPr>
          <w:rFonts w:cs="Arial"/>
          <w:szCs w:val="20"/>
        </w:rPr>
        <w:t xml:space="preserve"> (201</w:t>
      </w:r>
      <w:r w:rsidR="00070AFD" w:rsidRPr="00B0760A">
        <w:rPr>
          <w:rFonts w:cs="Arial"/>
          <w:szCs w:val="20"/>
        </w:rPr>
        <w:t>1b</w:t>
      </w:r>
      <w:r w:rsidR="006610CA" w:rsidRPr="00B0760A">
        <w:rPr>
          <w:rFonts w:cs="Arial"/>
          <w:szCs w:val="20"/>
        </w:rPr>
        <w:t xml:space="preserve">). </w:t>
      </w:r>
      <w:r w:rsidRPr="00B0760A">
        <w:rPr>
          <w:rFonts w:cs="Arial"/>
          <w:i/>
          <w:szCs w:val="20"/>
        </w:rPr>
        <w:t>Guidelines</w:t>
      </w:r>
      <w:r w:rsidR="00070AFD" w:rsidRPr="00B0760A">
        <w:rPr>
          <w:rFonts w:cs="Arial"/>
          <w:i/>
          <w:szCs w:val="20"/>
        </w:rPr>
        <w:t xml:space="preserve"> for</w:t>
      </w:r>
      <w:r w:rsidR="00A420AB" w:rsidRPr="00B0760A">
        <w:rPr>
          <w:rFonts w:cs="Arial"/>
          <w:i/>
          <w:szCs w:val="20"/>
        </w:rPr>
        <w:t xml:space="preserve"> C</w:t>
      </w:r>
      <w:r w:rsidRPr="00B0760A">
        <w:rPr>
          <w:rFonts w:cs="Arial"/>
          <w:i/>
          <w:szCs w:val="20"/>
        </w:rPr>
        <w:t>ompetence Assessment</w:t>
      </w:r>
      <w:r w:rsidRPr="00B0760A">
        <w:rPr>
          <w:rFonts w:cs="Arial"/>
          <w:szCs w:val="20"/>
        </w:rPr>
        <w:t xml:space="preserve">, </w:t>
      </w:r>
      <w:r w:rsidR="00251093" w:rsidRPr="00B0760A">
        <w:rPr>
          <w:rFonts w:cs="Arial"/>
          <w:szCs w:val="20"/>
        </w:rPr>
        <w:t xml:space="preserve">Retrieved from </w:t>
      </w:r>
      <w:hyperlink r:id="rId23" w:history="1">
        <w:r w:rsidR="00251093" w:rsidRPr="00B0760A">
          <w:rPr>
            <w:rFonts w:cs="Arial"/>
            <w:color w:val="0000FF"/>
            <w:szCs w:val="20"/>
            <w:u w:val="single"/>
            <w:lang w:val="en-NZ"/>
          </w:rPr>
          <w:t>http://www.nursingcouncil.org.nz/Publications/Standards-and-guidelines-for-nurses</w:t>
        </w:r>
      </w:hyperlink>
    </w:p>
    <w:p w14:paraId="2D37BFC1" w14:textId="77777777" w:rsidR="005D5BFA" w:rsidRPr="00B0760A" w:rsidRDefault="005D5BFA" w:rsidP="00C91ABA">
      <w:pPr>
        <w:ind w:left="851" w:hanging="851"/>
        <w:rPr>
          <w:rFonts w:cs="Arial"/>
          <w:szCs w:val="20"/>
          <w:lang w:val="en-NZ"/>
        </w:rPr>
      </w:pPr>
      <w:r w:rsidRPr="00B0760A">
        <w:rPr>
          <w:rFonts w:cs="Arial"/>
          <w:szCs w:val="20"/>
          <w:lang w:val="en-NZ"/>
        </w:rPr>
        <w:t xml:space="preserve">Nursing Council New Zealand, ( 2012). </w:t>
      </w:r>
      <w:r w:rsidRPr="00B0760A">
        <w:rPr>
          <w:rFonts w:cs="Arial"/>
          <w:i/>
          <w:szCs w:val="20"/>
          <w:lang w:val="en-NZ"/>
        </w:rPr>
        <w:t>Competencies for Registered Nurses</w:t>
      </w:r>
      <w:r w:rsidR="00C91ABA" w:rsidRPr="00B0760A">
        <w:rPr>
          <w:rFonts w:cs="Arial"/>
          <w:i/>
          <w:szCs w:val="20"/>
          <w:lang w:val="en-NZ"/>
        </w:rPr>
        <w:t xml:space="preserve"> December 2007</w:t>
      </w:r>
      <w:r w:rsidRPr="00B0760A">
        <w:rPr>
          <w:rFonts w:cs="Arial"/>
          <w:szCs w:val="20"/>
          <w:lang w:val="en-NZ"/>
        </w:rPr>
        <w:t xml:space="preserve">. Retrieved from </w:t>
      </w:r>
      <w:hyperlink r:id="rId24" w:history="1">
        <w:r w:rsidRPr="00B0760A">
          <w:rPr>
            <w:rFonts w:cs="Arial"/>
            <w:color w:val="0000FF"/>
            <w:szCs w:val="20"/>
            <w:u w:val="single"/>
            <w:lang w:val="en-NZ"/>
          </w:rPr>
          <w:t>http://www.nursingcouncil.org.nz/Nurses</w:t>
        </w:r>
      </w:hyperlink>
    </w:p>
    <w:p w14:paraId="4EC40E47" w14:textId="77777777" w:rsidR="00E90BB4" w:rsidRPr="00B0760A" w:rsidRDefault="00D26500" w:rsidP="00E90BB4">
      <w:pPr>
        <w:ind w:left="709" w:hanging="709"/>
        <w:rPr>
          <w:rFonts w:eastAsia="Times New Roman" w:cs="Arial"/>
          <w:szCs w:val="20"/>
          <w:lang w:val="en-NZ"/>
        </w:rPr>
      </w:pPr>
      <w:r w:rsidRPr="00B0760A">
        <w:rPr>
          <w:rFonts w:cs="Arial"/>
          <w:szCs w:val="20"/>
        </w:rPr>
        <w:t>Nurse Executives of NZ Inc</w:t>
      </w:r>
      <w:r w:rsidR="006610CA" w:rsidRPr="00B0760A">
        <w:rPr>
          <w:rFonts w:cs="Arial"/>
          <w:szCs w:val="20"/>
        </w:rPr>
        <w:t>.,</w:t>
      </w:r>
      <w:r w:rsidRPr="00B0760A">
        <w:rPr>
          <w:rFonts w:cs="Arial"/>
          <w:szCs w:val="20"/>
        </w:rPr>
        <w:t xml:space="preserve"> (</w:t>
      </w:r>
      <w:r w:rsidR="00466F77" w:rsidRPr="00B0760A">
        <w:rPr>
          <w:rFonts w:cs="Arial"/>
          <w:szCs w:val="20"/>
        </w:rPr>
        <w:t>2017)</w:t>
      </w:r>
      <w:r w:rsidR="00A420AB" w:rsidRPr="00B0760A">
        <w:rPr>
          <w:rFonts w:cs="Arial"/>
          <w:szCs w:val="20"/>
        </w:rPr>
        <w:t xml:space="preserve">. </w:t>
      </w:r>
      <w:r w:rsidR="00A420AB" w:rsidRPr="00B0760A">
        <w:rPr>
          <w:rFonts w:cs="Arial"/>
          <w:i/>
          <w:szCs w:val="20"/>
        </w:rPr>
        <w:t>National Framework and Evidential Requirements</w:t>
      </w:r>
      <w:r w:rsidR="00061314" w:rsidRPr="00B0760A">
        <w:rPr>
          <w:rFonts w:cs="Arial"/>
          <w:i/>
          <w:szCs w:val="20"/>
        </w:rPr>
        <w:t>.</w:t>
      </w:r>
      <w:r w:rsidR="00E90BB4" w:rsidRPr="00B0760A">
        <w:rPr>
          <w:rFonts w:eastAsia="Times New Roman" w:cs="Arial"/>
          <w:szCs w:val="20"/>
        </w:rPr>
        <w:t xml:space="preserve"> Retrieved from </w:t>
      </w:r>
      <w:hyperlink r:id="rId25" w:history="1">
        <w:r w:rsidR="00E90BB4" w:rsidRPr="00B0760A">
          <w:rPr>
            <w:rFonts w:cs="Arial"/>
            <w:color w:val="0000FF"/>
            <w:szCs w:val="20"/>
            <w:u w:val="single"/>
            <w:lang w:val="en-NZ"/>
          </w:rPr>
          <w:t>https://www.nurseexecutivesnz.org.nz/resources.html</w:t>
        </w:r>
      </w:hyperlink>
    </w:p>
    <w:p w14:paraId="5264985A" w14:textId="38758DA8" w:rsidR="00D84060" w:rsidRDefault="00FF7136" w:rsidP="00D84060">
      <w:pPr>
        <w:ind w:left="709" w:hanging="709"/>
        <w:rPr>
          <w:rFonts w:cs="Arial"/>
          <w:color w:val="0000FF"/>
          <w:szCs w:val="20"/>
          <w:u w:val="single"/>
          <w:lang w:val="en-NZ"/>
        </w:rPr>
      </w:pPr>
      <w:r w:rsidRPr="00B0760A">
        <w:rPr>
          <w:rFonts w:cs="Arial"/>
          <w:szCs w:val="20"/>
          <w:lang w:val="en-NZ"/>
        </w:rPr>
        <w:t xml:space="preserve">Privacy Act, </w:t>
      </w:r>
      <w:r w:rsidR="002126EB" w:rsidRPr="00B0760A">
        <w:rPr>
          <w:rFonts w:cs="Arial"/>
          <w:szCs w:val="20"/>
          <w:lang w:val="en-NZ"/>
        </w:rPr>
        <w:t>(1993</w:t>
      </w:r>
      <w:r w:rsidRPr="00B0760A">
        <w:rPr>
          <w:rFonts w:cs="Arial"/>
          <w:szCs w:val="20"/>
          <w:lang w:val="en-NZ"/>
        </w:rPr>
        <w:t>).</w:t>
      </w:r>
      <w:r w:rsidR="00D84060" w:rsidRPr="00B0760A">
        <w:rPr>
          <w:rFonts w:cs="Arial"/>
          <w:szCs w:val="20"/>
          <w:lang w:val="en-NZ"/>
        </w:rPr>
        <w:t xml:space="preserve"> Retrieved from </w:t>
      </w:r>
      <w:hyperlink r:id="rId26" w:history="1">
        <w:r w:rsidR="00D84060" w:rsidRPr="00B0760A">
          <w:rPr>
            <w:rFonts w:cs="Arial"/>
            <w:color w:val="0000FF"/>
            <w:szCs w:val="20"/>
            <w:u w:val="single"/>
            <w:lang w:val="en-NZ"/>
          </w:rPr>
          <w:t>http://www.legislation.govt.nz/act/public/1993/0028/latest/whole.html</w:t>
        </w:r>
      </w:hyperlink>
    </w:p>
    <w:p w14:paraId="0F19FAC6" w14:textId="53304D57" w:rsidR="002126EB" w:rsidRPr="002126EB" w:rsidRDefault="002126EB" w:rsidP="002126EB">
      <w:pPr>
        <w:ind w:left="720" w:hanging="720"/>
        <w:rPr>
          <w:rFonts w:ascii="Times" w:eastAsiaTheme="minorEastAsia" w:hAnsi="Times" w:cs="Times"/>
          <w:color w:val="auto"/>
          <w:szCs w:val="20"/>
        </w:rPr>
      </w:pPr>
      <w:r w:rsidRPr="002126EB">
        <w:rPr>
          <w:szCs w:val="20"/>
        </w:rPr>
        <w:t xml:space="preserve">Queensland University of Technology, (2011). </w:t>
      </w:r>
      <w:r w:rsidRPr="002126EB">
        <w:rPr>
          <w:i/>
          <w:iCs/>
          <w:szCs w:val="20"/>
        </w:rPr>
        <w:t xml:space="preserve">The STARL-P framework for reflection. </w:t>
      </w:r>
      <w:r w:rsidRPr="002126EB">
        <w:rPr>
          <w:szCs w:val="20"/>
        </w:rPr>
        <w:t xml:space="preserve">Brisbane, Qld: Author. Retrieved from </w:t>
      </w:r>
      <w:r w:rsidRPr="002126EB">
        <w:rPr>
          <w:rFonts w:cs="Arial"/>
          <w:color w:val="000C49"/>
          <w:szCs w:val="20"/>
        </w:rPr>
        <w:t>http://www.studenteportfolio.qut.edu.au/projectinfo/STARL- P%20Framework%20_2_.pdf</w:t>
      </w:r>
    </w:p>
    <w:p w14:paraId="7835975F" w14:textId="6E624D85" w:rsidR="007A7BAC" w:rsidRPr="00B0760A" w:rsidRDefault="004C05CD" w:rsidP="00E90BB4">
      <w:pPr>
        <w:ind w:left="709" w:hanging="709"/>
        <w:rPr>
          <w:rFonts w:cs="Arial"/>
          <w:szCs w:val="20"/>
        </w:rPr>
      </w:pPr>
      <w:r w:rsidRPr="00B0760A">
        <w:rPr>
          <w:rFonts w:cs="Arial"/>
          <w:szCs w:val="20"/>
        </w:rPr>
        <w:t>Rolfe, G.,</w:t>
      </w:r>
      <w:r w:rsidR="006610CA" w:rsidRPr="00B0760A">
        <w:rPr>
          <w:rFonts w:cs="Arial"/>
          <w:szCs w:val="20"/>
        </w:rPr>
        <w:t xml:space="preserve"> Freshwater, D., &amp; Jasper, M. (</w:t>
      </w:r>
      <w:r w:rsidRPr="00B0760A">
        <w:rPr>
          <w:rFonts w:cs="Arial"/>
          <w:szCs w:val="20"/>
        </w:rPr>
        <w:t xml:space="preserve">2001). </w:t>
      </w:r>
      <w:r w:rsidRPr="00B0760A">
        <w:rPr>
          <w:rFonts w:cs="Arial"/>
          <w:i/>
          <w:szCs w:val="20"/>
        </w:rPr>
        <w:t xml:space="preserve">Critical reflection in nursing and the helping professions: </w:t>
      </w:r>
      <w:r w:rsidR="002126EB" w:rsidRPr="00B0760A">
        <w:rPr>
          <w:rFonts w:cs="Arial"/>
          <w:i/>
          <w:szCs w:val="20"/>
        </w:rPr>
        <w:t>a user’s</w:t>
      </w:r>
      <w:r w:rsidRPr="00B0760A">
        <w:rPr>
          <w:rFonts w:cs="Arial"/>
          <w:i/>
          <w:szCs w:val="20"/>
        </w:rPr>
        <w:t xml:space="preserve"> guide,</w:t>
      </w:r>
      <w:r w:rsidRPr="00B0760A">
        <w:rPr>
          <w:rFonts w:cs="Arial"/>
          <w:szCs w:val="20"/>
        </w:rPr>
        <w:t xml:space="preserve"> Basingstoke: Palgrave </w:t>
      </w:r>
      <w:r w:rsidR="006610CA" w:rsidRPr="00B0760A">
        <w:rPr>
          <w:rFonts w:cs="Arial"/>
          <w:szCs w:val="20"/>
        </w:rPr>
        <w:t>M</w:t>
      </w:r>
      <w:r w:rsidRPr="00B0760A">
        <w:rPr>
          <w:rFonts w:cs="Arial"/>
          <w:szCs w:val="20"/>
        </w:rPr>
        <w:t>acmillan.</w:t>
      </w:r>
    </w:p>
    <w:p w14:paraId="3AFD202E" w14:textId="77777777" w:rsidR="00905F20" w:rsidRPr="00B0760A" w:rsidRDefault="00905F20" w:rsidP="00905F20">
      <w:pPr>
        <w:ind w:left="709" w:hanging="709"/>
        <w:rPr>
          <w:rFonts w:cs="Arial"/>
          <w:szCs w:val="20"/>
        </w:rPr>
      </w:pPr>
      <w:r w:rsidRPr="00B0760A">
        <w:rPr>
          <w:rFonts w:cs="Arial"/>
          <w:szCs w:val="20"/>
        </w:rPr>
        <w:t xml:space="preserve">Royal New Zealand </w:t>
      </w:r>
      <w:r w:rsidRPr="00B0760A">
        <w:rPr>
          <w:rFonts w:cs="Arial"/>
          <w:bCs/>
          <w:szCs w:val="20"/>
        </w:rPr>
        <w:t>Plunket Society (Inc.), (</w:t>
      </w:r>
      <w:r w:rsidRPr="00B0760A">
        <w:rPr>
          <w:rFonts w:cs="Arial"/>
          <w:szCs w:val="20"/>
        </w:rPr>
        <w:t xml:space="preserve">2016). </w:t>
      </w:r>
      <w:r w:rsidRPr="00B0760A">
        <w:rPr>
          <w:rFonts w:cs="Arial"/>
          <w:i/>
          <w:szCs w:val="20"/>
        </w:rPr>
        <w:t>Standards of Practice for Plunket Well Child Tamariki Ora Nurses,</w:t>
      </w:r>
      <w:r w:rsidRPr="00B0760A">
        <w:rPr>
          <w:rFonts w:cs="Arial"/>
          <w:szCs w:val="20"/>
        </w:rPr>
        <w:t xml:space="preserve"> Wellington: Author.</w:t>
      </w:r>
    </w:p>
    <w:p w14:paraId="1BC86A8B" w14:textId="77777777" w:rsidR="00416F58" w:rsidRPr="00B0760A" w:rsidRDefault="00416F58" w:rsidP="00416F58">
      <w:pPr>
        <w:ind w:left="709" w:hanging="709"/>
        <w:rPr>
          <w:rFonts w:cs="Arial"/>
          <w:szCs w:val="20"/>
        </w:rPr>
      </w:pPr>
      <w:r w:rsidRPr="00B0760A">
        <w:rPr>
          <w:rFonts w:cs="Arial"/>
          <w:szCs w:val="20"/>
        </w:rPr>
        <w:t xml:space="preserve">Royal New Zealand </w:t>
      </w:r>
      <w:r w:rsidRPr="00B0760A">
        <w:rPr>
          <w:rFonts w:cs="Arial"/>
          <w:bCs/>
          <w:szCs w:val="20"/>
        </w:rPr>
        <w:t xml:space="preserve">Plunket Society (Inc.), NZNO (2017). </w:t>
      </w:r>
      <w:r w:rsidRPr="00B0760A">
        <w:rPr>
          <w:rFonts w:cs="Arial"/>
          <w:bCs/>
          <w:i/>
          <w:szCs w:val="20"/>
        </w:rPr>
        <w:t>Collective Agreement</w:t>
      </w:r>
      <w:r w:rsidRPr="00B0760A">
        <w:rPr>
          <w:rFonts w:cs="Arial"/>
          <w:i/>
          <w:szCs w:val="20"/>
        </w:rPr>
        <w:t xml:space="preserve"> 27/11/2017</w:t>
      </w:r>
      <w:r w:rsidRPr="00B0760A">
        <w:rPr>
          <w:rFonts w:cs="Arial"/>
          <w:szCs w:val="20"/>
        </w:rPr>
        <w:t xml:space="preserve"> – 28/2/2019</w:t>
      </w:r>
      <w:r w:rsidR="00905F20" w:rsidRPr="00B0760A">
        <w:rPr>
          <w:rFonts w:cs="Arial"/>
          <w:szCs w:val="20"/>
        </w:rPr>
        <w:t>. Wellington: Plunket</w:t>
      </w:r>
    </w:p>
    <w:p w14:paraId="72AC0433" w14:textId="77777777" w:rsidR="00416F58" w:rsidRPr="00B0760A" w:rsidRDefault="00416F58" w:rsidP="00416F58">
      <w:pPr>
        <w:ind w:left="709" w:hanging="709"/>
        <w:rPr>
          <w:rFonts w:cs="Arial"/>
          <w:szCs w:val="20"/>
        </w:rPr>
      </w:pPr>
      <w:r w:rsidRPr="00B0760A">
        <w:rPr>
          <w:rFonts w:cs="Arial"/>
          <w:szCs w:val="20"/>
        </w:rPr>
        <w:lastRenderedPageBreak/>
        <w:t xml:space="preserve">Tanner, C.A. (2006). Thinking like a nurse: A research based model of clinical judgment in nursing. </w:t>
      </w:r>
      <w:r w:rsidRPr="00B0760A">
        <w:rPr>
          <w:rFonts w:cs="Arial"/>
          <w:i/>
          <w:iCs/>
          <w:szCs w:val="20"/>
        </w:rPr>
        <w:t>Journal of Nursing Education,</w:t>
      </w:r>
      <w:r w:rsidRPr="00B0760A">
        <w:rPr>
          <w:rFonts w:cs="Arial"/>
          <w:iCs/>
          <w:szCs w:val="20"/>
        </w:rPr>
        <w:t xml:space="preserve"> 45</w:t>
      </w:r>
      <w:r w:rsidRPr="00B0760A">
        <w:rPr>
          <w:rFonts w:cs="Arial"/>
          <w:szCs w:val="20"/>
        </w:rPr>
        <w:t>(6), 204-211.</w:t>
      </w:r>
    </w:p>
    <w:p w14:paraId="4C2A1116" w14:textId="77777777" w:rsidR="007A7BAC" w:rsidRDefault="007A7BAC" w:rsidP="00466F77">
      <w:pPr>
        <w:pStyle w:val="Default"/>
        <w:spacing w:after="35"/>
        <w:rPr>
          <w:sz w:val="22"/>
          <w:szCs w:val="22"/>
        </w:rPr>
      </w:pPr>
    </w:p>
    <w:p w14:paraId="6961A077" w14:textId="77777777" w:rsidR="00742803" w:rsidRDefault="00742803">
      <w:pPr>
        <w:spacing w:before="200" w:after="200" w:line="276" w:lineRule="auto"/>
        <w:rPr>
          <w:rFonts w:eastAsia="MS Gothic"/>
          <w:b/>
          <w:bCs/>
          <w:color w:val="000000" w:themeColor="text1"/>
          <w:sz w:val="26"/>
          <w:szCs w:val="32"/>
        </w:rPr>
      </w:pPr>
      <w:bookmarkStart w:id="118" w:name="_Toc414719432"/>
      <w:r>
        <w:br w:type="page"/>
      </w:r>
    </w:p>
    <w:p w14:paraId="04DE5CE0" w14:textId="3214F757" w:rsidR="00466F77" w:rsidRPr="00093D04" w:rsidRDefault="00466F77" w:rsidP="00742803">
      <w:pPr>
        <w:pStyle w:val="Heading1"/>
        <w:rPr>
          <w:color w:val="343F78"/>
        </w:rPr>
      </w:pPr>
      <w:bookmarkStart w:id="119" w:name="_Appendices"/>
      <w:bookmarkStart w:id="120" w:name="_Toc114053222"/>
      <w:bookmarkEnd w:id="119"/>
      <w:r w:rsidRPr="00093D04">
        <w:rPr>
          <w:color w:val="343F78"/>
        </w:rPr>
        <w:lastRenderedPageBreak/>
        <w:t>Appendi</w:t>
      </w:r>
      <w:bookmarkEnd w:id="118"/>
      <w:r w:rsidR="00E72F32" w:rsidRPr="00093D04">
        <w:rPr>
          <w:color w:val="343F78"/>
        </w:rPr>
        <w:t>ces</w:t>
      </w:r>
      <w:bookmarkEnd w:id="120"/>
    </w:p>
    <w:p w14:paraId="619DB5B8" w14:textId="77777777" w:rsidR="00E72F32" w:rsidRDefault="00E72F32" w:rsidP="003E3702"/>
    <w:p w14:paraId="3069FCB6" w14:textId="6D10AA01" w:rsidR="00B0760A" w:rsidRDefault="003A5CFE" w:rsidP="003E3702">
      <w:r w:rsidRPr="00E72F32">
        <w:rPr>
          <w:b/>
        </w:rPr>
        <w:t>Appendix 1:</w:t>
      </w:r>
      <w:r>
        <w:t xml:space="preserve">  Exa</w:t>
      </w:r>
      <w:r w:rsidR="00EB6BD5">
        <w:t xml:space="preserve">mples of Competent, Proficient and </w:t>
      </w:r>
      <w:r>
        <w:t xml:space="preserve">Expert </w:t>
      </w:r>
      <w:r w:rsidR="001A11C5">
        <w:t xml:space="preserve">Registered Nurse </w:t>
      </w:r>
      <w:r w:rsidR="006A499D">
        <w:t>P</w:t>
      </w:r>
      <w:r>
        <w:t xml:space="preserve">ractice </w:t>
      </w:r>
      <w:r w:rsidR="003E3702">
        <w:t>(</w:t>
      </w:r>
      <w:r w:rsidR="003E3702" w:rsidRPr="00CA094E">
        <w:t>Nurse Executives of New Zealand Inc. 201</w:t>
      </w:r>
      <w:r w:rsidR="003E3702">
        <w:t>7</w:t>
      </w:r>
      <w:r w:rsidR="003E3702" w:rsidRPr="00CA094E">
        <w:t>)</w:t>
      </w:r>
      <w:r w:rsidR="003E3702">
        <w:t>.</w:t>
      </w:r>
    </w:p>
    <w:p w14:paraId="1ABC3CEF" w14:textId="77777777" w:rsidR="00940CC8" w:rsidRPr="00322465" w:rsidRDefault="00940CC8" w:rsidP="003A5CFE">
      <w:pPr>
        <w:rPr>
          <w:b/>
        </w:rPr>
      </w:pPr>
      <w:r w:rsidRPr="00322465">
        <w:rPr>
          <w:b/>
        </w:rPr>
        <w:t>The Competent R</w:t>
      </w:r>
      <w:r w:rsidR="0079056C" w:rsidRPr="00322465">
        <w:rPr>
          <w:b/>
        </w:rPr>
        <w:t xml:space="preserve">egistered </w:t>
      </w:r>
      <w:r w:rsidRPr="00322465">
        <w:rPr>
          <w:b/>
        </w:rPr>
        <w:t>N</w:t>
      </w:r>
      <w:r w:rsidR="0079056C" w:rsidRPr="00322465">
        <w:rPr>
          <w:b/>
        </w:rPr>
        <w:t>urse</w:t>
      </w:r>
      <w:r w:rsidRPr="00322465">
        <w:rPr>
          <w:b/>
        </w:rPr>
        <w:t>:</w:t>
      </w:r>
    </w:p>
    <w:p w14:paraId="427A5D30" w14:textId="77777777" w:rsidR="00940CC8" w:rsidRDefault="00940CC8" w:rsidP="003E3702">
      <w:pPr>
        <w:pStyle w:val="ListParagraph"/>
        <w:numPr>
          <w:ilvl w:val="0"/>
          <w:numId w:val="16"/>
        </w:numPr>
      </w:pPr>
      <w:r>
        <w:t>Effectively applies knowledge and skills to practice</w:t>
      </w:r>
    </w:p>
    <w:p w14:paraId="6B55D566" w14:textId="77777777" w:rsidR="00940CC8" w:rsidRDefault="00940CC8" w:rsidP="003E3702">
      <w:pPr>
        <w:pStyle w:val="ListParagraph"/>
        <w:numPr>
          <w:ilvl w:val="0"/>
          <w:numId w:val="16"/>
        </w:numPr>
      </w:pPr>
      <w:r>
        <w:t>Develops partnerships with clients that implement Te Tiriti o Waitangi in a way the client determines is culturally safe</w:t>
      </w:r>
    </w:p>
    <w:p w14:paraId="56E89786" w14:textId="77777777" w:rsidR="00940CC8" w:rsidRDefault="00940CC8" w:rsidP="003E3702">
      <w:pPr>
        <w:pStyle w:val="ListParagraph"/>
        <w:numPr>
          <w:ilvl w:val="0"/>
          <w:numId w:val="16"/>
        </w:numPr>
      </w:pPr>
      <w:r>
        <w:t>Has consolidated nursing knowledge in their practice setting</w:t>
      </w:r>
    </w:p>
    <w:p w14:paraId="3409D80E" w14:textId="77777777" w:rsidR="00940CC8" w:rsidRDefault="00940CC8" w:rsidP="003E3702">
      <w:pPr>
        <w:pStyle w:val="ListParagraph"/>
        <w:numPr>
          <w:ilvl w:val="0"/>
          <w:numId w:val="16"/>
        </w:numPr>
      </w:pPr>
      <w:r>
        <w:t>Has developed an holistic overview of the client</w:t>
      </w:r>
    </w:p>
    <w:p w14:paraId="78B26BE5" w14:textId="77777777" w:rsidR="00940CC8" w:rsidRDefault="00322465" w:rsidP="003E3702">
      <w:pPr>
        <w:pStyle w:val="ListParagraph"/>
        <w:numPr>
          <w:ilvl w:val="0"/>
          <w:numId w:val="16"/>
        </w:numPr>
      </w:pPr>
      <w:r>
        <w:t>Is confident in familiar sit</w:t>
      </w:r>
      <w:r w:rsidR="00940CC8">
        <w:t>uations</w:t>
      </w:r>
    </w:p>
    <w:p w14:paraId="6FE23616" w14:textId="77777777" w:rsidR="00940CC8" w:rsidRDefault="006A499D" w:rsidP="003E3702">
      <w:pPr>
        <w:pStyle w:val="ListParagraph"/>
        <w:numPr>
          <w:ilvl w:val="0"/>
          <w:numId w:val="16"/>
        </w:numPr>
      </w:pPr>
      <w:r>
        <w:t>Can</w:t>
      </w:r>
      <w:r w:rsidR="00940CC8">
        <w:t xml:space="preserve"> manage and </w:t>
      </w:r>
      <w:r w:rsidR="00C01F24">
        <w:t>prioritise assigned</w:t>
      </w:r>
      <w:r w:rsidR="00940CC8">
        <w:t xml:space="preserve"> client care/workload</w:t>
      </w:r>
    </w:p>
    <w:p w14:paraId="5441DA9C" w14:textId="77777777" w:rsidR="00940CC8" w:rsidRDefault="00940CC8" w:rsidP="003E3702">
      <w:pPr>
        <w:pStyle w:val="ListParagraph"/>
        <w:numPr>
          <w:ilvl w:val="0"/>
          <w:numId w:val="16"/>
        </w:numPr>
      </w:pPr>
      <w:r>
        <w:t>Demonstrates increasing efficiency and effectiveness in practice</w:t>
      </w:r>
    </w:p>
    <w:p w14:paraId="7D6C6CCF" w14:textId="77777777" w:rsidR="00940CC8" w:rsidRDefault="006A499D" w:rsidP="003E3702">
      <w:pPr>
        <w:pStyle w:val="ListParagraph"/>
        <w:numPr>
          <w:ilvl w:val="0"/>
          <w:numId w:val="16"/>
        </w:numPr>
      </w:pPr>
      <w:r>
        <w:t>Can</w:t>
      </w:r>
      <w:r w:rsidR="00940CC8">
        <w:t xml:space="preserve"> anticipate a likely outcome for the client with predictable health needs</w:t>
      </w:r>
    </w:p>
    <w:p w14:paraId="43972EBF" w14:textId="38B8020F" w:rsidR="00322465" w:rsidRDefault="006A499D" w:rsidP="003A5CFE">
      <w:pPr>
        <w:pStyle w:val="ListParagraph"/>
        <w:numPr>
          <w:ilvl w:val="0"/>
          <w:numId w:val="16"/>
        </w:numPr>
      </w:pPr>
      <w:r>
        <w:t>Can</w:t>
      </w:r>
      <w:r w:rsidR="00940CC8">
        <w:t xml:space="preserve"> identify unpredictable situations, act appropriately and make appropriate referrals</w:t>
      </w:r>
    </w:p>
    <w:p w14:paraId="19E91E72" w14:textId="77777777" w:rsidR="001116C1" w:rsidRPr="00322465" w:rsidRDefault="001116C1" w:rsidP="003A5CFE">
      <w:pPr>
        <w:rPr>
          <w:b/>
        </w:rPr>
      </w:pPr>
      <w:r w:rsidRPr="00322465">
        <w:rPr>
          <w:b/>
        </w:rPr>
        <w:t>The Proficient R</w:t>
      </w:r>
      <w:r w:rsidR="0079056C" w:rsidRPr="00322465">
        <w:rPr>
          <w:b/>
        </w:rPr>
        <w:t xml:space="preserve">egistered </w:t>
      </w:r>
      <w:r w:rsidRPr="00322465">
        <w:rPr>
          <w:b/>
        </w:rPr>
        <w:t>N</w:t>
      </w:r>
      <w:r w:rsidR="0079056C" w:rsidRPr="00322465">
        <w:rPr>
          <w:b/>
        </w:rPr>
        <w:t>urse:</w:t>
      </w:r>
    </w:p>
    <w:p w14:paraId="1F41B2B7" w14:textId="77777777" w:rsidR="001116C1" w:rsidRDefault="001116C1" w:rsidP="003E3702">
      <w:pPr>
        <w:pStyle w:val="ListParagraph"/>
        <w:numPr>
          <w:ilvl w:val="0"/>
          <w:numId w:val="17"/>
        </w:numPr>
      </w:pPr>
      <w:r>
        <w:t>Acts as a role model and a resource person for other nurses and health practitioners</w:t>
      </w:r>
    </w:p>
    <w:p w14:paraId="3671CBE8" w14:textId="77777777" w:rsidR="001116C1" w:rsidRDefault="001116C1" w:rsidP="003E3702">
      <w:pPr>
        <w:pStyle w:val="ListParagraph"/>
        <w:numPr>
          <w:ilvl w:val="0"/>
          <w:numId w:val="17"/>
        </w:numPr>
      </w:pPr>
      <w:r>
        <w:t>Participates in changes in the practice setting that recognise and integrate the principles of Te Tiriti o Waitangi and cultural safety</w:t>
      </w:r>
    </w:p>
    <w:p w14:paraId="46A84A50" w14:textId="77777777" w:rsidR="001116C1" w:rsidRDefault="001116C1" w:rsidP="003E3702">
      <w:pPr>
        <w:pStyle w:val="ListParagraph"/>
        <w:numPr>
          <w:ilvl w:val="0"/>
          <w:numId w:val="17"/>
        </w:numPr>
      </w:pPr>
      <w:r>
        <w:t>Has an holistic overview of the client and the practice context</w:t>
      </w:r>
    </w:p>
    <w:p w14:paraId="4137C065" w14:textId="77777777" w:rsidR="001116C1" w:rsidRDefault="001116C1" w:rsidP="003E3702">
      <w:pPr>
        <w:pStyle w:val="ListParagraph"/>
        <w:numPr>
          <w:ilvl w:val="0"/>
          <w:numId w:val="17"/>
        </w:numPr>
      </w:pPr>
      <w:r>
        <w:t>Demonstrates autonomous and collaborative evidenced based practice</w:t>
      </w:r>
    </w:p>
    <w:p w14:paraId="12DCBAA9" w14:textId="77777777" w:rsidR="001116C1" w:rsidRDefault="001116C1" w:rsidP="003E3702">
      <w:pPr>
        <w:pStyle w:val="ListParagraph"/>
        <w:numPr>
          <w:ilvl w:val="0"/>
          <w:numId w:val="17"/>
        </w:numPr>
      </w:pPr>
      <w:r>
        <w:t>Actively contributes to clinical learning for colleagues</w:t>
      </w:r>
    </w:p>
    <w:p w14:paraId="38F1A250" w14:textId="626178DF" w:rsidR="001116C1" w:rsidRDefault="001116C1" w:rsidP="003E3702">
      <w:pPr>
        <w:pStyle w:val="ListParagraph"/>
        <w:numPr>
          <w:ilvl w:val="0"/>
          <w:numId w:val="17"/>
        </w:numPr>
      </w:pPr>
      <w:r>
        <w:t xml:space="preserve">Supports and guides the health care team in </w:t>
      </w:r>
      <w:r w:rsidR="00390AFD">
        <w:t>day-to-day</w:t>
      </w:r>
      <w:r>
        <w:t xml:space="preserve"> health care delivery</w:t>
      </w:r>
    </w:p>
    <w:p w14:paraId="28ECA464" w14:textId="77777777" w:rsidR="001116C1" w:rsidRDefault="001116C1" w:rsidP="003E3702">
      <w:pPr>
        <w:pStyle w:val="ListParagraph"/>
        <w:numPr>
          <w:ilvl w:val="0"/>
          <w:numId w:val="17"/>
        </w:numPr>
      </w:pPr>
      <w:r>
        <w:t>Participates in quality improvements and changes in the practice setting</w:t>
      </w:r>
    </w:p>
    <w:p w14:paraId="13A16CBB" w14:textId="3B596AEB" w:rsidR="00B0760A" w:rsidRDefault="001116C1" w:rsidP="00B0760A">
      <w:pPr>
        <w:pStyle w:val="ListParagraph"/>
        <w:numPr>
          <w:ilvl w:val="0"/>
          <w:numId w:val="17"/>
        </w:numPr>
      </w:pPr>
      <w:r>
        <w:t xml:space="preserve">Demonstrates in-depth understanding of the complex factors that contribute to client health outcomes </w:t>
      </w:r>
    </w:p>
    <w:p w14:paraId="45AFE981" w14:textId="77777777" w:rsidR="001116C1" w:rsidRPr="00322465" w:rsidRDefault="001116C1" w:rsidP="003A5CFE">
      <w:pPr>
        <w:rPr>
          <w:b/>
        </w:rPr>
      </w:pPr>
      <w:r w:rsidRPr="00322465">
        <w:rPr>
          <w:b/>
        </w:rPr>
        <w:t>The Expert R</w:t>
      </w:r>
      <w:r w:rsidR="0079056C" w:rsidRPr="00322465">
        <w:rPr>
          <w:b/>
        </w:rPr>
        <w:t xml:space="preserve">egistered </w:t>
      </w:r>
      <w:r w:rsidRPr="00322465">
        <w:rPr>
          <w:b/>
        </w:rPr>
        <w:t>N</w:t>
      </w:r>
      <w:r w:rsidR="0079056C" w:rsidRPr="00322465">
        <w:rPr>
          <w:b/>
        </w:rPr>
        <w:t>urse:</w:t>
      </w:r>
    </w:p>
    <w:p w14:paraId="089DD641" w14:textId="77777777" w:rsidR="001116C1" w:rsidRDefault="001116C1" w:rsidP="003E3702">
      <w:pPr>
        <w:pStyle w:val="ListParagraph"/>
        <w:numPr>
          <w:ilvl w:val="0"/>
          <w:numId w:val="18"/>
        </w:numPr>
      </w:pPr>
      <w:r>
        <w:t>Is recognised as an expert and a role model in their area of practice</w:t>
      </w:r>
    </w:p>
    <w:p w14:paraId="2A312DAB" w14:textId="14EC9183" w:rsidR="00F10EFA" w:rsidRDefault="00F10EFA" w:rsidP="003E3702">
      <w:pPr>
        <w:pStyle w:val="ListParagraph"/>
        <w:numPr>
          <w:ilvl w:val="0"/>
          <w:numId w:val="18"/>
        </w:numPr>
      </w:pPr>
      <w:r>
        <w:t xml:space="preserve">Guides others to </w:t>
      </w:r>
      <w:r w:rsidR="00233B10">
        <w:t>submit</w:t>
      </w:r>
      <w:r>
        <w:t xml:space="preserve"> the principles of Te Tiriti o Waitangi and </w:t>
      </w:r>
      <w:r w:rsidR="00383DCB">
        <w:t xml:space="preserve">to provide </w:t>
      </w:r>
      <w:r>
        <w:t>cultural safety</w:t>
      </w:r>
      <w:r w:rsidR="00383DCB">
        <w:t xml:space="preserve"> care to clients</w:t>
      </w:r>
    </w:p>
    <w:p w14:paraId="3BB1B97C" w14:textId="77777777" w:rsidR="00383DCB" w:rsidRDefault="00383DCB" w:rsidP="003E3702">
      <w:pPr>
        <w:pStyle w:val="ListParagraph"/>
        <w:numPr>
          <w:ilvl w:val="0"/>
          <w:numId w:val="18"/>
        </w:numPr>
      </w:pPr>
      <w:r>
        <w:t>Engages in clinical learning for self and provides clinical learning opportunities for colleagues</w:t>
      </w:r>
    </w:p>
    <w:p w14:paraId="2C25A503" w14:textId="77777777" w:rsidR="00383DCB" w:rsidRDefault="002E1FC3" w:rsidP="003E3702">
      <w:pPr>
        <w:pStyle w:val="ListParagraph"/>
        <w:numPr>
          <w:ilvl w:val="0"/>
          <w:numId w:val="18"/>
        </w:numPr>
      </w:pPr>
      <w:r>
        <w:t>Contributes to specialty knowledge and demonstrates innovative practice</w:t>
      </w:r>
    </w:p>
    <w:p w14:paraId="3B382B33" w14:textId="77777777" w:rsidR="002E1FC3" w:rsidRDefault="002E1FC3" w:rsidP="003E3702">
      <w:pPr>
        <w:pStyle w:val="ListParagraph"/>
        <w:numPr>
          <w:ilvl w:val="0"/>
          <w:numId w:val="18"/>
        </w:numPr>
      </w:pPr>
      <w:r>
        <w:lastRenderedPageBreak/>
        <w:t>Initiates and guides quality improvement activities and changes in the practice setting</w:t>
      </w:r>
    </w:p>
    <w:p w14:paraId="74DE0576" w14:textId="77777777" w:rsidR="002E1FC3" w:rsidRDefault="002E1FC3" w:rsidP="003E3702">
      <w:pPr>
        <w:pStyle w:val="ListParagraph"/>
        <w:numPr>
          <w:ilvl w:val="0"/>
          <w:numId w:val="18"/>
        </w:numPr>
      </w:pPr>
      <w:r>
        <w:t>Delivers quality client care in unpredictable challenging and complex situations</w:t>
      </w:r>
    </w:p>
    <w:p w14:paraId="04847A14" w14:textId="77777777" w:rsidR="002E1FC3" w:rsidRDefault="002E1FC3" w:rsidP="003E3702">
      <w:pPr>
        <w:pStyle w:val="ListParagraph"/>
        <w:numPr>
          <w:ilvl w:val="0"/>
          <w:numId w:val="18"/>
        </w:numPr>
      </w:pPr>
      <w:r>
        <w:t>Demonstrates successful leadership within a nursing team unit/facility</w:t>
      </w:r>
    </w:p>
    <w:p w14:paraId="694C0EA1" w14:textId="77777777" w:rsidR="007F0C58" w:rsidRDefault="007F0C58" w:rsidP="003E3702">
      <w:pPr>
        <w:pStyle w:val="ListParagraph"/>
        <w:numPr>
          <w:ilvl w:val="0"/>
          <w:numId w:val="18"/>
        </w:numPr>
      </w:pPr>
      <w:r>
        <w:t>Advocates for the promotion and integrity of nursing within the health care team</w:t>
      </w:r>
    </w:p>
    <w:p w14:paraId="25DA2DA0" w14:textId="77777777" w:rsidR="007F0C58" w:rsidRDefault="007F0C58" w:rsidP="003E3702">
      <w:pPr>
        <w:pStyle w:val="ListParagraph"/>
        <w:numPr>
          <w:ilvl w:val="0"/>
          <w:numId w:val="18"/>
        </w:numPr>
      </w:pPr>
      <w:r>
        <w:t xml:space="preserve">Is involved in resource decision making/ strategic planning </w:t>
      </w:r>
    </w:p>
    <w:p w14:paraId="3E15259F" w14:textId="77777777" w:rsidR="00383DCB" w:rsidRDefault="004A7D2C" w:rsidP="003E3702">
      <w:pPr>
        <w:pStyle w:val="ListParagraph"/>
        <w:numPr>
          <w:ilvl w:val="0"/>
          <w:numId w:val="18"/>
        </w:numPr>
      </w:pPr>
      <w:r>
        <w:t xml:space="preserve">Influences </w:t>
      </w:r>
      <w:r w:rsidR="007F0C58">
        <w:t>at a service, professional or organisational level</w:t>
      </w:r>
    </w:p>
    <w:p w14:paraId="4C511E13" w14:textId="77777777" w:rsidR="00F10EFA" w:rsidRDefault="00F10EFA" w:rsidP="003A5CFE"/>
    <w:p w14:paraId="7816608D" w14:textId="61A9A3AD" w:rsidR="00F5180B" w:rsidRPr="006374B9" w:rsidRDefault="00F5180B" w:rsidP="007D5005">
      <w:pPr>
        <w:spacing w:before="200" w:after="200" w:line="276" w:lineRule="auto"/>
      </w:pPr>
      <w:r w:rsidRPr="00F5180B">
        <w:rPr>
          <w:b/>
        </w:rPr>
        <w:t>Appendix 2</w:t>
      </w:r>
      <w:r>
        <w:rPr>
          <w:b/>
        </w:rPr>
        <w:t xml:space="preserve">: </w:t>
      </w:r>
      <w:r w:rsidRPr="006374B9">
        <w:t>PDRP Coordinator and PDRP Advisory Group Key Tasks</w:t>
      </w:r>
    </w:p>
    <w:p w14:paraId="44E95AED" w14:textId="77777777" w:rsidR="007D5005" w:rsidRDefault="008A1541" w:rsidP="003A5CFE">
      <w:r>
        <w:t xml:space="preserve">The </w:t>
      </w:r>
      <w:r w:rsidR="005E4F08">
        <w:t xml:space="preserve">Whānau Āwhina </w:t>
      </w:r>
      <w:r w:rsidR="00390AFD">
        <w:t>Plunket PDRP</w:t>
      </w:r>
      <w:r>
        <w:t xml:space="preserve"> Coordinator is responsible for ensuring all aspects of the PDRP system are running smoothly and that communication is effective</w:t>
      </w:r>
      <w:r w:rsidR="006374B9">
        <w:t>.</w:t>
      </w:r>
      <w:r>
        <w:t xml:space="preserve"> </w:t>
      </w:r>
      <w:r w:rsidR="006374B9">
        <w:t>They</w:t>
      </w:r>
      <w:r>
        <w:t xml:space="preserve"> report directly to the </w:t>
      </w:r>
      <w:r w:rsidR="006374B9" w:rsidRPr="006374B9">
        <w:t>Chief Nurse</w:t>
      </w:r>
      <w:r w:rsidRPr="006374B9">
        <w:t xml:space="preserve">. </w:t>
      </w:r>
      <w:r>
        <w:t xml:space="preserve">The coordinator is a registered nurse with a current APC who is on PDRP and is a trained PDRP assessor. This role has advisory, coordination, quality, and administrative functions. </w:t>
      </w:r>
    </w:p>
    <w:p w14:paraId="0D82F331" w14:textId="43F9100B" w:rsidR="00F5180B" w:rsidRDefault="008A1541" w:rsidP="003A5CFE">
      <w:r>
        <w:t xml:space="preserve">The coordinator maintains the PDRP database and provides information to NCNZ as requested. The </w:t>
      </w:r>
      <w:r w:rsidR="005E4F08">
        <w:t xml:space="preserve">Whānau Āwhina </w:t>
      </w:r>
      <w:r w:rsidR="00390AFD">
        <w:t>Plunket PDRP</w:t>
      </w:r>
      <w:r>
        <w:t xml:space="preserve"> Coordinator is responsible for managing both the nurse and health worker PDRP programmes within </w:t>
      </w:r>
      <w:r w:rsidR="005E4F08">
        <w:t xml:space="preserve">Whānau Āwhina </w:t>
      </w:r>
      <w:r w:rsidR="00390AFD">
        <w:t>Plunket.</w:t>
      </w:r>
      <w:r>
        <w:t xml:space="preserve"> </w:t>
      </w:r>
    </w:p>
    <w:p w14:paraId="5E7F97EF" w14:textId="77777777" w:rsidR="007D5005" w:rsidRDefault="008A1541" w:rsidP="007D5005">
      <w:r>
        <w:t>Key tasks:</w:t>
      </w:r>
    </w:p>
    <w:p w14:paraId="02D16D1B" w14:textId="634B6571" w:rsidR="00F5180B" w:rsidRDefault="008A1541" w:rsidP="007D5005">
      <w:r>
        <w:t xml:space="preserve">Coordinates the process of application and assessment for nurse and health workers at all levels of the </w:t>
      </w:r>
      <w:r w:rsidR="005E4F08">
        <w:t xml:space="preserve">Whānau Āwhina </w:t>
      </w:r>
      <w:r w:rsidR="00390AFD">
        <w:t>Plunket PDRP</w:t>
      </w:r>
      <w:r>
        <w:t xml:space="preserve">, including overseeing the maintenance and reporting of the database and records. </w:t>
      </w:r>
    </w:p>
    <w:p w14:paraId="37534E18" w14:textId="3B5C5849" w:rsidR="00F5180B" w:rsidRDefault="008A1541" w:rsidP="00B0760A">
      <w:pPr>
        <w:pStyle w:val="ListParagraph"/>
      </w:pPr>
      <w:r>
        <w:t xml:space="preserve">Coordinate and manage the PDRP moderation and appeal processes. </w:t>
      </w:r>
    </w:p>
    <w:p w14:paraId="11E7CBC9" w14:textId="67881F62" w:rsidR="00F5180B" w:rsidRDefault="008A1541" w:rsidP="00B0760A">
      <w:pPr>
        <w:pStyle w:val="ListParagraph"/>
      </w:pPr>
      <w:r>
        <w:t xml:space="preserve">Respond to all enquiries from nurses, health workers and managers about PDRP </w:t>
      </w:r>
    </w:p>
    <w:p w14:paraId="04819911" w14:textId="74E17517" w:rsidR="00F5180B" w:rsidRDefault="008A1541" w:rsidP="00B0760A">
      <w:pPr>
        <w:pStyle w:val="ListParagraph"/>
      </w:pPr>
      <w:r>
        <w:t xml:space="preserve">Provides advice and guidance to applicants </w:t>
      </w:r>
      <w:r w:rsidR="006374B9">
        <w:t>about</w:t>
      </w:r>
      <w:r>
        <w:t xml:space="preserve"> the PDRP process. </w:t>
      </w:r>
    </w:p>
    <w:p w14:paraId="7AD9D9BE" w14:textId="626DDDB7" w:rsidR="00F5180B" w:rsidRDefault="008A1541" w:rsidP="00B0760A">
      <w:pPr>
        <w:pStyle w:val="ListParagraph"/>
      </w:pPr>
      <w:r>
        <w:t xml:space="preserve">Supervise the administrative functions of the PDRP, and the administrator. </w:t>
      </w:r>
    </w:p>
    <w:p w14:paraId="1283538C" w14:textId="3C365B31" w:rsidR="00F5180B" w:rsidRDefault="008A1541" w:rsidP="00B0760A">
      <w:pPr>
        <w:pStyle w:val="ListParagraph"/>
      </w:pPr>
      <w:r>
        <w:t xml:space="preserve">In collaboration with the PDRP administrator the PDRP coordinator collates the reminder letters for </w:t>
      </w:r>
      <w:r w:rsidR="006374B9">
        <w:t>applicant’s</w:t>
      </w:r>
      <w:r>
        <w:t xml:space="preserve"> due assessment and all outcome letters. </w:t>
      </w:r>
    </w:p>
    <w:p w14:paraId="5328EFB6" w14:textId="7C8CD709" w:rsidR="00F5180B" w:rsidRDefault="008A1541" w:rsidP="00B0760A">
      <w:pPr>
        <w:pStyle w:val="ListParagraph"/>
      </w:pPr>
      <w:r>
        <w:t xml:space="preserve">Update the PDRP Handbook, applications forms, all the templates and ensure the most up to date forms are available on the </w:t>
      </w:r>
      <w:r w:rsidR="005E4F08">
        <w:t xml:space="preserve">Whānau Āwhina </w:t>
      </w:r>
      <w:r w:rsidR="00390AFD">
        <w:t>Plunket web</w:t>
      </w:r>
      <w:r w:rsidR="006374B9">
        <w:t xml:space="preserve"> site</w:t>
      </w:r>
    </w:p>
    <w:p w14:paraId="6480E864" w14:textId="07D4CCFB" w:rsidR="00F5180B" w:rsidRDefault="008A1541" w:rsidP="00B0760A">
      <w:pPr>
        <w:pStyle w:val="ListParagraph"/>
      </w:pPr>
      <w:r>
        <w:t xml:space="preserve">Convene and report to the PDRP Advisory Group. </w:t>
      </w:r>
    </w:p>
    <w:p w14:paraId="406024E9" w14:textId="6BA0E2AC" w:rsidR="00F5180B" w:rsidRDefault="008A1541" w:rsidP="00B0760A">
      <w:pPr>
        <w:pStyle w:val="ListParagraph"/>
      </w:pPr>
      <w:r>
        <w:t>Arrange the convening of the PDRP Assessment panels to assess applications for Proficient and Expert three times a year</w:t>
      </w:r>
      <w:r w:rsidR="006374B9">
        <w:t>.</w:t>
      </w:r>
    </w:p>
    <w:p w14:paraId="4374DDA7" w14:textId="1E54028E" w:rsidR="00F5180B" w:rsidRDefault="008A1541" w:rsidP="00B0760A">
      <w:pPr>
        <w:pStyle w:val="ListParagraph"/>
      </w:pPr>
      <w:r>
        <w:t xml:space="preserve">Liaise with Clinical Education Team to implement assessor training and updates. </w:t>
      </w:r>
    </w:p>
    <w:p w14:paraId="756835CB" w14:textId="55721479" w:rsidR="00F5180B" w:rsidRDefault="008A1541" w:rsidP="00B0760A">
      <w:pPr>
        <w:pStyle w:val="ListParagraph"/>
      </w:pPr>
      <w:r>
        <w:t xml:space="preserve">Project manage the review of PDRP processes and documents. </w:t>
      </w:r>
    </w:p>
    <w:p w14:paraId="39E49CB1" w14:textId="4DCCFB33" w:rsidR="00272D08" w:rsidRDefault="008A1541" w:rsidP="00B0760A">
      <w:pPr>
        <w:pStyle w:val="ListParagraph"/>
      </w:pPr>
      <w:r>
        <w:t xml:space="preserve">Report to Nursing Council after each assessment panel and undertakes regular programme audits. </w:t>
      </w:r>
    </w:p>
    <w:p w14:paraId="125BF42A" w14:textId="2B476EEB" w:rsidR="00F5180B" w:rsidRDefault="008A1541" w:rsidP="00B0760A">
      <w:pPr>
        <w:pStyle w:val="ListParagraph"/>
      </w:pPr>
      <w:r>
        <w:lastRenderedPageBreak/>
        <w:t xml:space="preserve">Liaise with People and Capability advisors to ensure PRDP processes align with best HR practice. </w:t>
      </w:r>
    </w:p>
    <w:p w14:paraId="6CB2BC22" w14:textId="659EE855" w:rsidR="00F5180B" w:rsidRDefault="008A1541" w:rsidP="00B0760A">
      <w:pPr>
        <w:pStyle w:val="ListParagraph"/>
      </w:pPr>
      <w:r>
        <w:t xml:space="preserve">Attend National PDRP Coordinator’s meetings and keep </w:t>
      </w:r>
      <w:r w:rsidR="00272D08">
        <w:t xml:space="preserve">up to date with </w:t>
      </w:r>
      <w:r>
        <w:t xml:space="preserve">developments in PDRP in New Zealand. </w:t>
      </w:r>
    </w:p>
    <w:p w14:paraId="1FE84C21" w14:textId="7672E018" w:rsidR="00F5180B" w:rsidRDefault="008A1541" w:rsidP="00B0760A">
      <w:pPr>
        <w:pStyle w:val="ListParagraph"/>
      </w:pPr>
      <w:r>
        <w:t xml:space="preserve">Participates in local external moderation panel with other PDRP coordinators annually. </w:t>
      </w:r>
    </w:p>
    <w:p w14:paraId="2DBD577F" w14:textId="54EF17C6" w:rsidR="00F5180B" w:rsidRDefault="008A1541" w:rsidP="00B0760A">
      <w:pPr>
        <w:pStyle w:val="ListParagraph"/>
      </w:pPr>
      <w:r>
        <w:t xml:space="preserve">Undertake annual audit and evaluation of assessment, moderation, appeal and PDRP programme. </w:t>
      </w:r>
    </w:p>
    <w:p w14:paraId="128FFDEF" w14:textId="77777777" w:rsidR="007D5005" w:rsidRDefault="008A1541" w:rsidP="00272D08">
      <w:pPr>
        <w:pStyle w:val="ListParagraph"/>
      </w:pPr>
      <w:r>
        <w:t xml:space="preserve">Report directly to the </w:t>
      </w:r>
      <w:r w:rsidR="00272D08">
        <w:t>Chief Nurse</w:t>
      </w:r>
    </w:p>
    <w:p w14:paraId="48686A2A" w14:textId="7A9072C6" w:rsidR="004E4DDE" w:rsidRDefault="008A1541" w:rsidP="007D5005">
      <w:r>
        <w:t xml:space="preserve">Is responsible for formulating a report after each assessment panel, and to the Advisory Group at least once a year. </w:t>
      </w:r>
    </w:p>
    <w:p w14:paraId="4C44F856" w14:textId="4340ADCE" w:rsidR="00272D08" w:rsidRDefault="008A1541" w:rsidP="00F5180B">
      <w:r>
        <w:t xml:space="preserve">The </w:t>
      </w:r>
      <w:r w:rsidR="005E4F08">
        <w:t xml:space="preserve">Whānau Āwhina </w:t>
      </w:r>
      <w:r w:rsidR="00390AFD">
        <w:t>Plunket PDRP</w:t>
      </w:r>
      <w:r>
        <w:t xml:space="preserve"> Advisory Group is accountable to the </w:t>
      </w:r>
      <w:r w:rsidR="00272D08">
        <w:t>Chief Nurse</w:t>
      </w:r>
      <w:r>
        <w:t xml:space="preserve"> and has Terms of Reference. </w:t>
      </w:r>
    </w:p>
    <w:p w14:paraId="0CF7CAAB" w14:textId="77777777" w:rsidR="00FD024D" w:rsidRDefault="008A1541" w:rsidP="00F5180B">
      <w:r>
        <w:t xml:space="preserve">The Advisory Group is responsible for: </w:t>
      </w:r>
    </w:p>
    <w:p w14:paraId="1926CA48" w14:textId="24A1AC75" w:rsidR="00FD024D" w:rsidRDefault="008A1541" w:rsidP="006D4CB4">
      <w:pPr>
        <w:pStyle w:val="ListParagraph"/>
      </w:pPr>
      <w:r>
        <w:t xml:space="preserve">Providing leadership and governance to ensure </w:t>
      </w:r>
      <w:r w:rsidR="005E4F08">
        <w:t xml:space="preserve">Whānau Āwhina Plunket </w:t>
      </w:r>
      <w:r>
        <w:t xml:space="preserve">’s PDRP Programme for nurses meets Nursing Council of New Zealand standards for professional development and recognition programmes. </w:t>
      </w:r>
    </w:p>
    <w:p w14:paraId="002ADC90" w14:textId="7B4D44D8" w:rsidR="00FD024D" w:rsidRDefault="008A1541" w:rsidP="006D4CB4">
      <w:pPr>
        <w:pStyle w:val="ListParagraph"/>
      </w:pPr>
      <w:r>
        <w:t xml:space="preserve">Making recommendations to develop the nurse and health worker programmes, support staff through the process, and manage priority risks. The </w:t>
      </w:r>
      <w:r w:rsidR="0083491C">
        <w:t>A</w:t>
      </w:r>
      <w:r>
        <w:t xml:space="preserve">dvisory </w:t>
      </w:r>
      <w:r w:rsidR="0083491C">
        <w:t>G</w:t>
      </w:r>
      <w:r>
        <w:t xml:space="preserve">roup has a chairperson (not the PDRP coordinator). Group membership consists of: </w:t>
      </w:r>
    </w:p>
    <w:p w14:paraId="075C40D4" w14:textId="77777777" w:rsidR="00FD024D" w:rsidRDefault="008A1541" w:rsidP="006D4CB4">
      <w:pPr>
        <w:pStyle w:val="ListParagraph"/>
        <w:numPr>
          <w:ilvl w:val="0"/>
          <w:numId w:val="18"/>
        </w:numPr>
        <w:ind w:left="1074"/>
      </w:pPr>
      <w:r>
        <w:t xml:space="preserve">PDRP Coordinator </w:t>
      </w:r>
    </w:p>
    <w:p w14:paraId="792FC78D" w14:textId="77777777" w:rsidR="00FD024D" w:rsidRDefault="0083491C" w:rsidP="006D4CB4">
      <w:pPr>
        <w:pStyle w:val="ListParagraph"/>
        <w:numPr>
          <w:ilvl w:val="0"/>
          <w:numId w:val="18"/>
        </w:numPr>
        <w:ind w:left="1074"/>
      </w:pPr>
      <w:r>
        <w:t>Chief Nurse</w:t>
      </w:r>
    </w:p>
    <w:p w14:paraId="39075FD4" w14:textId="183B2720" w:rsidR="00FD024D" w:rsidRDefault="00390AFD" w:rsidP="006D4CB4">
      <w:pPr>
        <w:pStyle w:val="ListParagraph"/>
        <w:numPr>
          <w:ilvl w:val="0"/>
          <w:numId w:val="18"/>
        </w:numPr>
        <w:ind w:left="1074"/>
      </w:pPr>
      <w:r>
        <w:t>Māori</w:t>
      </w:r>
      <w:r w:rsidR="008A1541">
        <w:t xml:space="preserve"> </w:t>
      </w:r>
      <w:r w:rsidR="0083491C">
        <w:t>representation</w:t>
      </w:r>
      <w:r w:rsidR="008A1541">
        <w:t xml:space="preserve"> </w:t>
      </w:r>
    </w:p>
    <w:p w14:paraId="6AF41D0F" w14:textId="77777777" w:rsidR="00FD024D" w:rsidRDefault="008A1541" w:rsidP="006D4CB4">
      <w:pPr>
        <w:pStyle w:val="ListParagraph"/>
        <w:numPr>
          <w:ilvl w:val="0"/>
          <w:numId w:val="18"/>
        </w:numPr>
        <w:ind w:left="1074"/>
      </w:pPr>
      <w:r>
        <w:t xml:space="preserve">Clinical Service Manager </w:t>
      </w:r>
    </w:p>
    <w:p w14:paraId="320BA882" w14:textId="77777777" w:rsidR="00FD024D" w:rsidRDefault="008A1541" w:rsidP="006D4CB4">
      <w:pPr>
        <w:pStyle w:val="ListParagraph"/>
        <w:numPr>
          <w:ilvl w:val="0"/>
          <w:numId w:val="18"/>
        </w:numPr>
        <w:ind w:left="1074"/>
      </w:pPr>
      <w:r>
        <w:t xml:space="preserve">Area Plunket </w:t>
      </w:r>
      <w:r w:rsidR="0083491C">
        <w:t>N</w:t>
      </w:r>
      <w:r>
        <w:t xml:space="preserve">urse </w:t>
      </w:r>
    </w:p>
    <w:p w14:paraId="044C57F9" w14:textId="77777777" w:rsidR="00FD024D" w:rsidRDefault="008A1541" w:rsidP="006D4CB4">
      <w:pPr>
        <w:pStyle w:val="ListParagraph"/>
        <w:numPr>
          <w:ilvl w:val="0"/>
          <w:numId w:val="22"/>
        </w:numPr>
        <w:ind w:left="1074"/>
      </w:pPr>
      <w:r>
        <w:t xml:space="preserve">Postgraduate Certificate Educator </w:t>
      </w:r>
    </w:p>
    <w:p w14:paraId="7FD7AFA3" w14:textId="77777777" w:rsidR="00FD024D" w:rsidRDefault="008A1541" w:rsidP="006D4CB4">
      <w:pPr>
        <w:pStyle w:val="ListParagraph"/>
        <w:numPr>
          <w:ilvl w:val="0"/>
          <w:numId w:val="22"/>
        </w:numPr>
        <w:ind w:left="1074"/>
      </w:pPr>
      <w:r>
        <w:t xml:space="preserve">Clinical Nurse Consultant </w:t>
      </w:r>
    </w:p>
    <w:p w14:paraId="107A0BA9" w14:textId="77777777" w:rsidR="00FD024D" w:rsidRDefault="008A1541" w:rsidP="006D4CB4">
      <w:pPr>
        <w:pStyle w:val="ListParagraph"/>
        <w:numPr>
          <w:ilvl w:val="0"/>
          <w:numId w:val="22"/>
        </w:numPr>
        <w:ind w:left="1074"/>
      </w:pPr>
      <w:r>
        <w:t xml:space="preserve">Clinical Leader </w:t>
      </w:r>
    </w:p>
    <w:p w14:paraId="351E0738" w14:textId="77777777" w:rsidR="00FD024D" w:rsidRDefault="008A1541" w:rsidP="006D4CB4">
      <w:pPr>
        <w:pStyle w:val="ListParagraph"/>
        <w:numPr>
          <w:ilvl w:val="0"/>
          <w:numId w:val="22"/>
        </w:numPr>
        <w:ind w:left="1074"/>
      </w:pPr>
      <w:r>
        <w:t xml:space="preserve">People and Capability Consultant (may be </w:t>
      </w:r>
      <w:r w:rsidR="0083491C">
        <w:t>co-opted</w:t>
      </w:r>
      <w:r>
        <w:t xml:space="preserve"> into meetings as required) </w:t>
      </w:r>
    </w:p>
    <w:p w14:paraId="5C07CB5B" w14:textId="77995464" w:rsidR="00FD024D" w:rsidRDefault="005E4F08" w:rsidP="006D4CB4">
      <w:pPr>
        <w:pStyle w:val="ListParagraph"/>
        <w:numPr>
          <w:ilvl w:val="0"/>
          <w:numId w:val="22"/>
        </w:numPr>
        <w:ind w:left="1074"/>
      </w:pPr>
      <w:r>
        <w:t>Wh</w:t>
      </w:r>
      <w:bookmarkStart w:id="121" w:name="_Hlk114049192"/>
      <w:r>
        <w:t>ā</w:t>
      </w:r>
      <w:bookmarkEnd w:id="121"/>
      <w:r>
        <w:t xml:space="preserve">nau Āwhina </w:t>
      </w:r>
      <w:r w:rsidR="00390AFD">
        <w:t>Plunket Health</w:t>
      </w:r>
      <w:r w:rsidR="008A1541">
        <w:t xml:space="preserve"> Worker (Plunket Kai</w:t>
      </w:r>
      <w:r w:rsidR="007D5005">
        <w:t>ā</w:t>
      </w:r>
      <w:r w:rsidR="008A1541">
        <w:t xml:space="preserve">whina / Community Karitane) </w:t>
      </w:r>
    </w:p>
    <w:p w14:paraId="1CE2F767" w14:textId="0CAA1906" w:rsidR="003837A9" w:rsidRDefault="008A1541" w:rsidP="003A5CFE">
      <w:r>
        <w:t>The PDRP Advisory Group will meet three times a year the month following an assessment panel period</w:t>
      </w:r>
    </w:p>
    <w:sectPr w:rsidR="003837A9" w:rsidSect="004747E0">
      <w:headerReference w:type="default" r:id="rId27"/>
      <w:footerReference w:type="default" r:id="rId28"/>
      <w:headerReference w:type="first" r:id="rId29"/>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E6C61" w14:textId="77777777" w:rsidR="0019419B" w:rsidRDefault="0019419B" w:rsidP="0099620C">
      <w:r>
        <w:separator/>
      </w:r>
    </w:p>
  </w:endnote>
  <w:endnote w:type="continuationSeparator" w:id="0">
    <w:p w14:paraId="29AB664E" w14:textId="77777777" w:rsidR="0019419B" w:rsidRDefault="0019419B" w:rsidP="00996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GSMinchoE">
    <w:altName w:val="HGS明朝E"/>
    <w:charset w:val="80"/>
    <w:family w:val="roman"/>
    <w:pitch w:val="variable"/>
    <w:sig w:usb0="E00002FF" w:usb1="2AC7EDFE" w:usb2="00000012" w:usb3="00000000" w:csb0="0002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valon">
    <w:altName w:val="Georgia"/>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ree Rg">
    <w:altName w:val="Calibri"/>
    <w:panose1 w:val="00000000000000000000"/>
    <w:charset w:val="4D"/>
    <w:family w:val="auto"/>
    <w:notTrueType/>
    <w:pitch w:val="variable"/>
    <w:sig w:usb0="A00000AF" w:usb1="5000205B" w:usb2="00000000" w:usb3="00000000" w:csb0="0000009B" w:csb1="00000000"/>
  </w:font>
  <w:font w:name="Times New Roman (Body CS)">
    <w:charset w:val="00"/>
    <w:family w:val="roman"/>
    <w:pitch w:val="variable"/>
    <w:sig w:usb0="E0002AEF" w:usb1="C0007841" w:usb2="00000009" w:usb3="00000000" w:csb0="000001FF" w:csb1="00000000"/>
  </w:font>
  <w:font w:name="Lucida Grande">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3A600" w14:textId="77777777" w:rsidR="00801C80" w:rsidRDefault="00801C80" w:rsidP="0099620C">
    <w:pPr>
      <w:pStyle w:val="Footer"/>
    </w:pPr>
    <w:r w:rsidRPr="00E41493">
      <w:t xml:space="preserve">Page </w:t>
    </w:r>
    <w:r w:rsidRPr="00E41493">
      <w:fldChar w:fldCharType="begin"/>
    </w:r>
    <w:r w:rsidRPr="00E41493">
      <w:instrText xml:space="preserve"> PAGE </w:instrText>
    </w:r>
    <w:r w:rsidRPr="00E41493">
      <w:fldChar w:fldCharType="separate"/>
    </w:r>
    <w:r w:rsidR="00596ACC">
      <w:rPr>
        <w:noProof/>
      </w:rPr>
      <w:t>19</w:t>
    </w:r>
    <w:r w:rsidRPr="00E41493">
      <w:fldChar w:fldCharType="end"/>
    </w:r>
    <w:r w:rsidRPr="00E41493">
      <w:t xml:space="preserve"> of </w:t>
    </w:r>
    <w:r w:rsidR="00A83990">
      <w:fldChar w:fldCharType="begin"/>
    </w:r>
    <w:r w:rsidR="00A83990">
      <w:instrText xml:space="preserve"> NUMPAGES  </w:instrText>
    </w:r>
    <w:r w:rsidR="00A83990">
      <w:fldChar w:fldCharType="separate"/>
    </w:r>
    <w:r w:rsidR="00596ACC">
      <w:rPr>
        <w:noProof/>
      </w:rPr>
      <w:t>31</w:t>
    </w:r>
    <w:r w:rsidR="00A83990">
      <w:rPr>
        <w:noProof/>
      </w:rPr>
      <w:fldChar w:fldCharType="end"/>
    </w:r>
  </w:p>
  <w:p w14:paraId="3774492F" w14:textId="77777777" w:rsidR="00801C80" w:rsidRDefault="00801C80" w:rsidP="009962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1539F" w14:textId="77777777" w:rsidR="0019419B" w:rsidRDefault="0019419B" w:rsidP="0099620C">
      <w:r>
        <w:separator/>
      </w:r>
    </w:p>
  </w:footnote>
  <w:footnote w:type="continuationSeparator" w:id="0">
    <w:p w14:paraId="74804094" w14:textId="77777777" w:rsidR="0019419B" w:rsidRDefault="0019419B" w:rsidP="009962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527A4" w14:textId="70593C78" w:rsidR="00801C80" w:rsidRPr="00E41493" w:rsidRDefault="00801C80" w:rsidP="0099620C">
    <w:pPr>
      <w:pStyle w:val="Footer"/>
    </w:pPr>
    <w:r>
      <w:t xml:space="preserve">PDRP Handbook for Registered Nurses </w:t>
    </w:r>
    <w:r w:rsidR="00E21DA1">
      <w:t>September</w:t>
    </w:r>
    <w:r w:rsidR="0015395F">
      <w:t xml:space="preserve"> </w:t>
    </w:r>
    <w:r>
      <w:t>20</w:t>
    </w:r>
    <w:r w:rsidR="0015395F">
      <w:t>22</w:t>
    </w:r>
    <w:r>
      <w:t xml:space="preserve"> </w:t>
    </w:r>
  </w:p>
  <w:p w14:paraId="4D4E9B7D" w14:textId="77777777" w:rsidR="00801C80" w:rsidRDefault="00801C80" w:rsidP="0099620C">
    <w:pPr>
      <w:pStyle w:val="Header"/>
    </w:pPr>
  </w:p>
  <w:p w14:paraId="5BAFED3D" w14:textId="77777777" w:rsidR="00801C80" w:rsidRDefault="00801C80" w:rsidP="009962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0A107" w14:textId="77777777" w:rsidR="00801C80" w:rsidRPr="00E43494" w:rsidRDefault="00801C80" w:rsidP="0099620C">
    <w:pPr>
      <w:pStyle w:val="Header"/>
    </w:pPr>
    <w:r>
      <w:t>Updated 7/5/19</w:t>
    </w:r>
  </w:p>
  <w:p w14:paraId="506E6508" w14:textId="77777777" w:rsidR="00801C80" w:rsidRDefault="00801C8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968E4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A3AEC"/>
    <w:multiLevelType w:val="multilevel"/>
    <w:tmpl w:val="322E9676"/>
    <w:styleLink w:val="DocumentHeadings"/>
    <w:lvl w:ilvl="0">
      <w:start w:val="1"/>
      <w:numFmt w:val="decimal"/>
      <w:lvlText w:val="%1."/>
      <w:lvlJc w:val="left"/>
      <w:pPr>
        <w:ind w:left="357" w:hanging="357"/>
      </w:pPr>
      <w:rPr>
        <w:rFonts w:ascii="Arial" w:hAnsi="Arial" w:cs="Times New Roman" w:hint="default"/>
        <w:color w:val="B20062"/>
        <w:sz w:val="40"/>
      </w:rPr>
    </w:lvl>
    <w:lvl w:ilvl="1">
      <w:start w:val="1"/>
      <w:numFmt w:val="decimal"/>
      <w:lvlText w:val="%1.%2"/>
      <w:lvlJc w:val="left"/>
      <w:pPr>
        <w:ind w:left="357" w:hanging="357"/>
      </w:pPr>
      <w:rPr>
        <w:rFonts w:ascii="Arial" w:hAnsi="Arial" w:cs="Times New Roman" w:hint="default"/>
        <w:color w:val="58B946"/>
        <w:sz w:val="32"/>
      </w:rPr>
    </w:lvl>
    <w:lvl w:ilvl="2">
      <w:start w:val="1"/>
      <w:numFmt w:val="decimal"/>
      <w:lvlText w:val="%1.%2.%3"/>
      <w:lvlJc w:val="left"/>
      <w:pPr>
        <w:ind w:left="357" w:hanging="357"/>
      </w:pPr>
      <w:rPr>
        <w:rFonts w:ascii="Arial" w:hAnsi="Arial" w:cs="Times New Roman" w:hint="default"/>
        <w:color w:val="551276"/>
        <w:sz w:val="24"/>
      </w:rPr>
    </w:lvl>
    <w:lvl w:ilvl="3">
      <w:start w:val="1"/>
      <w:numFmt w:val="none"/>
      <w:lvlText w:val=""/>
      <w:lvlJc w:val="left"/>
      <w:pPr>
        <w:ind w:left="357" w:hanging="357"/>
      </w:pPr>
      <w:rPr>
        <w:rFonts w:ascii="Arial" w:hAnsi="Arial" w:cs="Times New Roman" w:hint="default"/>
        <w:b/>
        <w:i w:val="0"/>
        <w:spacing w:val="40"/>
        <w:w w:val="100"/>
        <w:position w:val="0"/>
        <w:sz w:val="24"/>
      </w:rPr>
    </w:lvl>
    <w:lvl w:ilvl="4">
      <w:start w:val="1"/>
      <w:numFmt w:val="lowerLetter"/>
      <w:lvlText w:val="(%5)"/>
      <w:lvlJc w:val="left"/>
      <w:pPr>
        <w:ind w:left="3193" w:hanging="357"/>
      </w:pPr>
    </w:lvl>
    <w:lvl w:ilvl="5">
      <w:start w:val="1"/>
      <w:numFmt w:val="lowerRoman"/>
      <w:lvlText w:val="(%6)"/>
      <w:lvlJc w:val="left"/>
      <w:pPr>
        <w:ind w:left="3902" w:hanging="357"/>
      </w:pPr>
    </w:lvl>
    <w:lvl w:ilvl="6">
      <w:start w:val="1"/>
      <w:numFmt w:val="decimal"/>
      <w:lvlText w:val="%7."/>
      <w:lvlJc w:val="left"/>
      <w:pPr>
        <w:ind w:left="4611" w:hanging="357"/>
      </w:pPr>
    </w:lvl>
    <w:lvl w:ilvl="7">
      <w:start w:val="1"/>
      <w:numFmt w:val="lowerLetter"/>
      <w:lvlText w:val="%8."/>
      <w:lvlJc w:val="left"/>
      <w:pPr>
        <w:ind w:left="5320" w:hanging="357"/>
      </w:pPr>
    </w:lvl>
    <w:lvl w:ilvl="8">
      <w:start w:val="1"/>
      <w:numFmt w:val="lowerRoman"/>
      <w:lvlText w:val="%9."/>
      <w:lvlJc w:val="left"/>
      <w:pPr>
        <w:ind w:left="6029" w:hanging="357"/>
      </w:pPr>
    </w:lvl>
  </w:abstractNum>
  <w:abstractNum w:abstractNumId="2" w15:restartNumberingAfterBreak="0">
    <w:nsid w:val="00946473"/>
    <w:multiLevelType w:val="hybridMultilevel"/>
    <w:tmpl w:val="C416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1078BC"/>
    <w:multiLevelType w:val="hybridMultilevel"/>
    <w:tmpl w:val="B2C8269C"/>
    <w:lvl w:ilvl="0" w:tplc="7504A8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2E5CBB"/>
    <w:multiLevelType w:val="hybridMultilevel"/>
    <w:tmpl w:val="CB9465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8637019"/>
    <w:multiLevelType w:val="hybridMultilevel"/>
    <w:tmpl w:val="D5E2F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584FFA"/>
    <w:multiLevelType w:val="hybridMultilevel"/>
    <w:tmpl w:val="EDAED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A7339B"/>
    <w:multiLevelType w:val="hybridMultilevel"/>
    <w:tmpl w:val="E5801E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5E80AA8"/>
    <w:multiLevelType w:val="hybridMultilevel"/>
    <w:tmpl w:val="21180B3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9" w15:restartNumberingAfterBreak="0">
    <w:nsid w:val="17583108"/>
    <w:multiLevelType w:val="hybridMultilevel"/>
    <w:tmpl w:val="A7DAD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D973BC"/>
    <w:multiLevelType w:val="hybridMultilevel"/>
    <w:tmpl w:val="62FE4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697B84"/>
    <w:multiLevelType w:val="hybridMultilevel"/>
    <w:tmpl w:val="A7108F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970775F"/>
    <w:multiLevelType w:val="hybridMultilevel"/>
    <w:tmpl w:val="6CF43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EA1A73"/>
    <w:multiLevelType w:val="hybridMultilevel"/>
    <w:tmpl w:val="71AC5FCE"/>
    <w:lvl w:ilvl="0" w:tplc="CD84E122">
      <w:start w:val="1"/>
      <w:numFmt w:val="decimal"/>
      <w:pStyle w:val="Numberedlist"/>
      <w:lvlText w:val="%1."/>
      <w:lvlJc w:val="left"/>
      <w:pPr>
        <w:ind w:left="927"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71F5520"/>
    <w:multiLevelType w:val="hybridMultilevel"/>
    <w:tmpl w:val="EBA021C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C65271"/>
    <w:multiLevelType w:val="hybridMultilevel"/>
    <w:tmpl w:val="DB88B4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3346386"/>
    <w:multiLevelType w:val="hybridMultilevel"/>
    <w:tmpl w:val="B74A4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0B75D7"/>
    <w:multiLevelType w:val="hybridMultilevel"/>
    <w:tmpl w:val="F872BA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674146B"/>
    <w:multiLevelType w:val="hybridMultilevel"/>
    <w:tmpl w:val="0DB8C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672061"/>
    <w:multiLevelType w:val="hybridMultilevel"/>
    <w:tmpl w:val="7AC0AC04"/>
    <w:lvl w:ilvl="0" w:tplc="14090001">
      <w:start w:val="1"/>
      <w:numFmt w:val="bullet"/>
      <w:lvlText w:val=""/>
      <w:lvlJc w:val="left"/>
      <w:pPr>
        <w:ind w:left="776" w:hanging="360"/>
      </w:pPr>
      <w:rPr>
        <w:rFonts w:ascii="Symbol" w:hAnsi="Symbol" w:hint="default"/>
      </w:rPr>
    </w:lvl>
    <w:lvl w:ilvl="1" w:tplc="14090003" w:tentative="1">
      <w:start w:val="1"/>
      <w:numFmt w:val="bullet"/>
      <w:lvlText w:val="o"/>
      <w:lvlJc w:val="left"/>
      <w:pPr>
        <w:ind w:left="1496" w:hanging="360"/>
      </w:pPr>
      <w:rPr>
        <w:rFonts w:ascii="Courier New" w:hAnsi="Courier New" w:cs="Courier New" w:hint="default"/>
      </w:rPr>
    </w:lvl>
    <w:lvl w:ilvl="2" w:tplc="14090005" w:tentative="1">
      <w:start w:val="1"/>
      <w:numFmt w:val="bullet"/>
      <w:lvlText w:val=""/>
      <w:lvlJc w:val="left"/>
      <w:pPr>
        <w:ind w:left="2216" w:hanging="360"/>
      </w:pPr>
      <w:rPr>
        <w:rFonts w:ascii="Wingdings" w:hAnsi="Wingdings" w:hint="default"/>
      </w:rPr>
    </w:lvl>
    <w:lvl w:ilvl="3" w:tplc="14090001" w:tentative="1">
      <w:start w:val="1"/>
      <w:numFmt w:val="bullet"/>
      <w:lvlText w:val=""/>
      <w:lvlJc w:val="left"/>
      <w:pPr>
        <w:ind w:left="2936" w:hanging="360"/>
      </w:pPr>
      <w:rPr>
        <w:rFonts w:ascii="Symbol" w:hAnsi="Symbol" w:hint="default"/>
      </w:rPr>
    </w:lvl>
    <w:lvl w:ilvl="4" w:tplc="14090003" w:tentative="1">
      <w:start w:val="1"/>
      <w:numFmt w:val="bullet"/>
      <w:lvlText w:val="o"/>
      <w:lvlJc w:val="left"/>
      <w:pPr>
        <w:ind w:left="3656" w:hanging="360"/>
      </w:pPr>
      <w:rPr>
        <w:rFonts w:ascii="Courier New" w:hAnsi="Courier New" w:cs="Courier New" w:hint="default"/>
      </w:rPr>
    </w:lvl>
    <w:lvl w:ilvl="5" w:tplc="14090005" w:tentative="1">
      <w:start w:val="1"/>
      <w:numFmt w:val="bullet"/>
      <w:lvlText w:val=""/>
      <w:lvlJc w:val="left"/>
      <w:pPr>
        <w:ind w:left="4376" w:hanging="360"/>
      </w:pPr>
      <w:rPr>
        <w:rFonts w:ascii="Wingdings" w:hAnsi="Wingdings" w:hint="default"/>
      </w:rPr>
    </w:lvl>
    <w:lvl w:ilvl="6" w:tplc="14090001" w:tentative="1">
      <w:start w:val="1"/>
      <w:numFmt w:val="bullet"/>
      <w:lvlText w:val=""/>
      <w:lvlJc w:val="left"/>
      <w:pPr>
        <w:ind w:left="5096" w:hanging="360"/>
      </w:pPr>
      <w:rPr>
        <w:rFonts w:ascii="Symbol" w:hAnsi="Symbol" w:hint="default"/>
      </w:rPr>
    </w:lvl>
    <w:lvl w:ilvl="7" w:tplc="14090003" w:tentative="1">
      <w:start w:val="1"/>
      <w:numFmt w:val="bullet"/>
      <w:lvlText w:val="o"/>
      <w:lvlJc w:val="left"/>
      <w:pPr>
        <w:ind w:left="5816" w:hanging="360"/>
      </w:pPr>
      <w:rPr>
        <w:rFonts w:ascii="Courier New" w:hAnsi="Courier New" w:cs="Courier New" w:hint="default"/>
      </w:rPr>
    </w:lvl>
    <w:lvl w:ilvl="8" w:tplc="14090005" w:tentative="1">
      <w:start w:val="1"/>
      <w:numFmt w:val="bullet"/>
      <w:lvlText w:val=""/>
      <w:lvlJc w:val="left"/>
      <w:pPr>
        <w:ind w:left="6536" w:hanging="360"/>
      </w:pPr>
      <w:rPr>
        <w:rFonts w:ascii="Wingdings" w:hAnsi="Wingdings" w:hint="default"/>
      </w:rPr>
    </w:lvl>
  </w:abstractNum>
  <w:abstractNum w:abstractNumId="20" w15:restartNumberingAfterBreak="0">
    <w:nsid w:val="541871FC"/>
    <w:multiLevelType w:val="hybridMultilevel"/>
    <w:tmpl w:val="2CFE6C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6D4C12F"/>
    <w:multiLevelType w:val="hybridMultilevel"/>
    <w:tmpl w:val="B9F4563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584C2FBC"/>
    <w:multiLevelType w:val="hybridMultilevel"/>
    <w:tmpl w:val="DAF44DDE"/>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E85135"/>
    <w:multiLevelType w:val="hybridMultilevel"/>
    <w:tmpl w:val="5420E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07564C"/>
    <w:multiLevelType w:val="hybridMultilevel"/>
    <w:tmpl w:val="A1EA2D50"/>
    <w:lvl w:ilvl="0" w:tplc="14090001">
      <w:start w:val="1"/>
      <w:numFmt w:val="bullet"/>
      <w:lvlText w:val=""/>
      <w:lvlJc w:val="left"/>
      <w:pPr>
        <w:ind w:left="775" w:hanging="360"/>
      </w:pPr>
      <w:rPr>
        <w:rFonts w:ascii="Symbol" w:hAnsi="Symbol" w:hint="default"/>
      </w:rPr>
    </w:lvl>
    <w:lvl w:ilvl="1" w:tplc="14090003" w:tentative="1">
      <w:start w:val="1"/>
      <w:numFmt w:val="bullet"/>
      <w:lvlText w:val="o"/>
      <w:lvlJc w:val="left"/>
      <w:pPr>
        <w:ind w:left="1495" w:hanging="360"/>
      </w:pPr>
      <w:rPr>
        <w:rFonts w:ascii="Courier New" w:hAnsi="Courier New" w:cs="Courier New" w:hint="default"/>
      </w:rPr>
    </w:lvl>
    <w:lvl w:ilvl="2" w:tplc="14090005" w:tentative="1">
      <w:start w:val="1"/>
      <w:numFmt w:val="bullet"/>
      <w:lvlText w:val=""/>
      <w:lvlJc w:val="left"/>
      <w:pPr>
        <w:ind w:left="2215" w:hanging="360"/>
      </w:pPr>
      <w:rPr>
        <w:rFonts w:ascii="Wingdings" w:hAnsi="Wingdings" w:hint="default"/>
      </w:rPr>
    </w:lvl>
    <w:lvl w:ilvl="3" w:tplc="14090001" w:tentative="1">
      <w:start w:val="1"/>
      <w:numFmt w:val="bullet"/>
      <w:lvlText w:val=""/>
      <w:lvlJc w:val="left"/>
      <w:pPr>
        <w:ind w:left="2935" w:hanging="360"/>
      </w:pPr>
      <w:rPr>
        <w:rFonts w:ascii="Symbol" w:hAnsi="Symbol" w:hint="default"/>
      </w:rPr>
    </w:lvl>
    <w:lvl w:ilvl="4" w:tplc="14090003" w:tentative="1">
      <w:start w:val="1"/>
      <w:numFmt w:val="bullet"/>
      <w:lvlText w:val="o"/>
      <w:lvlJc w:val="left"/>
      <w:pPr>
        <w:ind w:left="3655" w:hanging="360"/>
      </w:pPr>
      <w:rPr>
        <w:rFonts w:ascii="Courier New" w:hAnsi="Courier New" w:cs="Courier New" w:hint="default"/>
      </w:rPr>
    </w:lvl>
    <w:lvl w:ilvl="5" w:tplc="14090005" w:tentative="1">
      <w:start w:val="1"/>
      <w:numFmt w:val="bullet"/>
      <w:lvlText w:val=""/>
      <w:lvlJc w:val="left"/>
      <w:pPr>
        <w:ind w:left="4375" w:hanging="360"/>
      </w:pPr>
      <w:rPr>
        <w:rFonts w:ascii="Wingdings" w:hAnsi="Wingdings" w:hint="default"/>
      </w:rPr>
    </w:lvl>
    <w:lvl w:ilvl="6" w:tplc="14090001" w:tentative="1">
      <w:start w:val="1"/>
      <w:numFmt w:val="bullet"/>
      <w:lvlText w:val=""/>
      <w:lvlJc w:val="left"/>
      <w:pPr>
        <w:ind w:left="5095" w:hanging="360"/>
      </w:pPr>
      <w:rPr>
        <w:rFonts w:ascii="Symbol" w:hAnsi="Symbol" w:hint="default"/>
      </w:rPr>
    </w:lvl>
    <w:lvl w:ilvl="7" w:tplc="14090003" w:tentative="1">
      <w:start w:val="1"/>
      <w:numFmt w:val="bullet"/>
      <w:lvlText w:val="o"/>
      <w:lvlJc w:val="left"/>
      <w:pPr>
        <w:ind w:left="5815" w:hanging="360"/>
      </w:pPr>
      <w:rPr>
        <w:rFonts w:ascii="Courier New" w:hAnsi="Courier New" w:cs="Courier New" w:hint="default"/>
      </w:rPr>
    </w:lvl>
    <w:lvl w:ilvl="8" w:tplc="14090005" w:tentative="1">
      <w:start w:val="1"/>
      <w:numFmt w:val="bullet"/>
      <w:lvlText w:val=""/>
      <w:lvlJc w:val="left"/>
      <w:pPr>
        <w:ind w:left="6535" w:hanging="360"/>
      </w:pPr>
      <w:rPr>
        <w:rFonts w:ascii="Wingdings" w:hAnsi="Wingdings" w:hint="default"/>
      </w:rPr>
    </w:lvl>
  </w:abstractNum>
  <w:abstractNum w:abstractNumId="25" w15:restartNumberingAfterBreak="0">
    <w:nsid w:val="5EA64D2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8E85A0C"/>
    <w:multiLevelType w:val="hybridMultilevel"/>
    <w:tmpl w:val="7D163582"/>
    <w:lvl w:ilvl="0" w:tplc="15888800">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1C7438"/>
    <w:multiLevelType w:val="hybridMultilevel"/>
    <w:tmpl w:val="9E34A0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E923500"/>
    <w:multiLevelType w:val="hybridMultilevel"/>
    <w:tmpl w:val="18EA41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920232A"/>
    <w:multiLevelType w:val="hybridMultilevel"/>
    <w:tmpl w:val="944CA3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A12613B"/>
    <w:multiLevelType w:val="hybridMultilevel"/>
    <w:tmpl w:val="D1868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BB643F"/>
    <w:multiLevelType w:val="hybridMultilevel"/>
    <w:tmpl w:val="3F1A2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7543DC"/>
    <w:multiLevelType w:val="hybridMultilevel"/>
    <w:tmpl w:val="26E68D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E6367C1"/>
    <w:multiLevelType w:val="hybridMultilevel"/>
    <w:tmpl w:val="654C7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541E91"/>
    <w:multiLevelType w:val="hybridMultilevel"/>
    <w:tmpl w:val="B8508014"/>
    <w:lvl w:ilvl="0" w:tplc="ED06C35A">
      <w:start w:val="1"/>
      <w:numFmt w:val="bullet"/>
      <w:pStyle w:val="bulletlis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9909808">
    <w:abstractNumId w:val="12"/>
  </w:num>
  <w:num w:numId="2" w16cid:durableId="1701592570">
    <w:abstractNumId w:val="5"/>
  </w:num>
  <w:num w:numId="3" w16cid:durableId="487865326">
    <w:abstractNumId w:val="31"/>
  </w:num>
  <w:num w:numId="4" w16cid:durableId="932206830">
    <w:abstractNumId w:val="23"/>
  </w:num>
  <w:num w:numId="5" w16cid:durableId="130369642">
    <w:abstractNumId w:val="9"/>
  </w:num>
  <w:num w:numId="6" w16cid:durableId="1436248630">
    <w:abstractNumId w:val="28"/>
  </w:num>
  <w:num w:numId="7" w16cid:durableId="593125926">
    <w:abstractNumId w:val="2"/>
  </w:num>
  <w:num w:numId="8" w16cid:durableId="858662854">
    <w:abstractNumId w:val="3"/>
  </w:num>
  <w:num w:numId="9" w16cid:durableId="1793598695">
    <w:abstractNumId w:val="6"/>
  </w:num>
  <w:num w:numId="10" w16cid:durableId="6833804">
    <w:abstractNumId w:val="11"/>
  </w:num>
  <w:num w:numId="11" w16cid:durableId="315497449">
    <w:abstractNumId w:val="10"/>
  </w:num>
  <w:num w:numId="12" w16cid:durableId="1608268307">
    <w:abstractNumId w:val="22"/>
  </w:num>
  <w:num w:numId="13" w16cid:durableId="1851143549">
    <w:abstractNumId w:val="18"/>
  </w:num>
  <w:num w:numId="14" w16cid:durableId="1024551685">
    <w:abstractNumId w:val="24"/>
  </w:num>
  <w:num w:numId="15" w16cid:durableId="395319556">
    <w:abstractNumId w:val="4"/>
  </w:num>
  <w:num w:numId="16" w16cid:durableId="1423721131">
    <w:abstractNumId w:val="33"/>
  </w:num>
  <w:num w:numId="17" w16cid:durableId="382094457">
    <w:abstractNumId w:val="30"/>
  </w:num>
  <w:num w:numId="18" w16cid:durableId="1872495051">
    <w:abstractNumId w:val="16"/>
  </w:num>
  <w:num w:numId="19" w16cid:durableId="732046208">
    <w:abstractNumId w:val="14"/>
  </w:num>
  <w:num w:numId="20" w16cid:durableId="1316226908">
    <w:abstractNumId w:val="27"/>
  </w:num>
  <w:num w:numId="21" w16cid:durableId="510611557">
    <w:abstractNumId w:val="7"/>
  </w:num>
  <w:num w:numId="22" w16cid:durableId="1888028169">
    <w:abstractNumId w:val="29"/>
  </w:num>
  <w:num w:numId="23" w16cid:durableId="1590653393">
    <w:abstractNumId w:val="8"/>
  </w:num>
  <w:num w:numId="24" w16cid:durableId="2083983613">
    <w:abstractNumId w:val="20"/>
  </w:num>
  <w:num w:numId="25" w16cid:durableId="1312516049">
    <w:abstractNumId w:val="15"/>
  </w:num>
  <w:num w:numId="26" w16cid:durableId="1048257317">
    <w:abstractNumId w:val="34"/>
  </w:num>
  <w:num w:numId="27" w16cid:durableId="583610380">
    <w:abstractNumId w:val="1"/>
  </w:num>
  <w:num w:numId="28" w16cid:durableId="719937450">
    <w:abstractNumId w:val="13"/>
  </w:num>
  <w:num w:numId="29" w16cid:durableId="1844853335">
    <w:abstractNumId w:val="25"/>
  </w:num>
  <w:num w:numId="30" w16cid:durableId="1893148215">
    <w:abstractNumId w:val="0"/>
  </w:num>
  <w:num w:numId="31" w16cid:durableId="486557007">
    <w:abstractNumId w:val="26"/>
  </w:num>
  <w:num w:numId="32" w16cid:durableId="100032519">
    <w:abstractNumId w:val="21"/>
  </w:num>
  <w:num w:numId="33" w16cid:durableId="1801655847">
    <w:abstractNumId w:val="32"/>
  </w:num>
  <w:num w:numId="34" w16cid:durableId="2059082825">
    <w:abstractNumId w:val="17"/>
  </w:num>
  <w:num w:numId="35" w16cid:durableId="359863624">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displayBackgroundShape/>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8"/>
  <w:drawingGridVerticalSpacing w:val="181"/>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0EB"/>
    <w:rsid w:val="0000074D"/>
    <w:rsid w:val="000022E8"/>
    <w:rsid w:val="00005CAF"/>
    <w:rsid w:val="00005DD2"/>
    <w:rsid w:val="000070FC"/>
    <w:rsid w:val="00007EF2"/>
    <w:rsid w:val="00011C33"/>
    <w:rsid w:val="0001290D"/>
    <w:rsid w:val="00014FE8"/>
    <w:rsid w:val="00017144"/>
    <w:rsid w:val="00017BB8"/>
    <w:rsid w:val="00017C92"/>
    <w:rsid w:val="00017D80"/>
    <w:rsid w:val="00017F52"/>
    <w:rsid w:val="00021371"/>
    <w:rsid w:val="0002225F"/>
    <w:rsid w:val="00024397"/>
    <w:rsid w:val="00025E19"/>
    <w:rsid w:val="0002621C"/>
    <w:rsid w:val="0002628E"/>
    <w:rsid w:val="0002785D"/>
    <w:rsid w:val="00027D19"/>
    <w:rsid w:val="000305F6"/>
    <w:rsid w:val="0003176D"/>
    <w:rsid w:val="0003217B"/>
    <w:rsid w:val="000328A5"/>
    <w:rsid w:val="0003330F"/>
    <w:rsid w:val="000351EA"/>
    <w:rsid w:val="000355FC"/>
    <w:rsid w:val="00035D50"/>
    <w:rsid w:val="00037C47"/>
    <w:rsid w:val="00040147"/>
    <w:rsid w:val="0004134C"/>
    <w:rsid w:val="000431D5"/>
    <w:rsid w:val="00044228"/>
    <w:rsid w:val="00045419"/>
    <w:rsid w:val="000467F0"/>
    <w:rsid w:val="00046B7D"/>
    <w:rsid w:val="0005113A"/>
    <w:rsid w:val="0005166F"/>
    <w:rsid w:val="000520F2"/>
    <w:rsid w:val="00052351"/>
    <w:rsid w:val="00052C9C"/>
    <w:rsid w:val="000574F8"/>
    <w:rsid w:val="00061314"/>
    <w:rsid w:val="00061EEF"/>
    <w:rsid w:val="00065D33"/>
    <w:rsid w:val="00065D51"/>
    <w:rsid w:val="000679DD"/>
    <w:rsid w:val="00070562"/>
    <w:rsid w:val="00070AFD"/>
    <w:rsid w:val="00071E61"/>
    <w:rsid w:val="000752DB"/>
    <w:rsid w:val="0007563A"/>
    <w:rsid w:val="000760F0"/>
    <w:rsid w:val="00077F60"/>
    <w:rsid w:val="0008159B"/>
    <w:rsid w:val="0008240E"/>
    <w:rsid w:val="000851AC"/>
    <w:rsid w:val="0009128D"/>
    <w:rsid w:val="0009141C"/>
    <w:rsid w:val="00093103"/>
    <w:rsid w:val="00093D04"/>
    <w:rsid w:val="00095EA0"/>
    <w:rsid w:val="00096E96"/>
    <w:rsid w:val="00097BDB"/>
    <w:rsid w:val="000A007D"/>
    <w:rsid w:val="000A17E3"/>
    <w:rsid w:val="000A29C4"/>
    <w:rsid w:val="000A482F"/>
    <w:rsid w:val="000A4A6E"/>
    <w:rsid w:val="000A650D"/>
    <w:rsid w:val="000A7F85"/>
    <w:rsid w:val="000B184C"/>
    <w:rsid w:val="000B3AEC"/>
    <w:rsid w:val="000B7377"/>
    <w:rsid w:val="000B76EF"/>
    <w:rsid w:val="000B77ED"/>
    <w:rsid w:val="000B7A31"/>
    <w:rsid w:val="000C143F"/>
    <w:rsid w:val="000C4147"/>
    <w:rsid w:val="000C43A6"/>
    <w:rsid w:val="000C472A"/>
    <w:rsid w:val="000C4E7B"/>
    <w:rsid w:val="000D0E47"/>
    <w:rsid w:val="000D1FFB"/>
    <w:rsid w:val="000D26D8"/>
    <w:rsid w:val="000D2B5D"/>
    <w:rsid w:val="000D4EE2"/>
    <w:rsid w:val="000E1283"/>
    <w:rsid w:val="000E39A4"/>
    <w:rsid w:val="000E5648"/>
    <w:rsid w:val="000F6F7A"/>
    <w:rsid w:val="000F767C"/>
    <w:rsid w:val="000F7E4C"/>
    <w:rsid w:val="001002D8"/>
    <w:rsid w:val="00101703"/>
    <w:rsid w:val="001027C6"/>
    <w:rsid w:val="001031CC"/>
    <w:rsid w:val="00103F8F"/>
    <w:rsid w:val="0010595D"/>
    <w:rsid w:val="00111297"/>
    <w:rsid w:val="0011158C"/>
    <w:rsid w:val="001116C1"/>
    <w:rsid w:val="0011551D"/>
    <w:rsid w:val="00115880"/>
    <w:rsid w:val="00116954"/>
    <w:rsid w:val="00121C3E"/>
    <w:rsid w:val="0012204C"/>
    <w:rsid w:val="00122151"/>
    <w:rsid w:val="001221DB"/>
    <w:rsid w:val="00122739"/>
    <w:rsid w:val="001311B1"/>
    <w:rsid w:val="00132139"/>
    <w:rsid w:val="001331D8"/>
    <w:rsid w:val="0013437E"/>
    <w:rsid w:val="00134BBB"/>
    <w:rsid w:val="00134EF7"/>
    <w:rsid w:val="0013684F"/>
    <w:rsid w:val="0013748A"/>
    <w:rsid w:val="00140AE4"/>
    <w:rsid w:val="001411DB"/>
    <w:rsid w:val="00141DD7"/>
    <w:rsid w:val="0014300B"/>
    <w:rsid w:val="00143CCE"/>
    <w:rsid w:val="00144983"/>
    <w:rsid w:val="00144F6B"/>
    <w:rsid w:val="0014590D"/>
    <w:rsid w:val="0014720F"/>
    <w:rsid w:val="00150546"/>
    <w:rsid w:val="00150E23"/>
    <w:rsid w:val="00152AB8"/>
    <w:rsid w:val="0015395F"/>
    <w:rsid w:val="00153D68"/>
    <w:rsid w:val="001555A8"/>
    <w:rsid w:val="001568A9"/>
    <w:rsid w:val="00161A4E"/>
    <w:rsid w:val="00161F37"/>
    <w:rsid w:val="00163189"/>
    <w:rsid w:val="00163E87"/>
    <w:rsid w:val="001653E2"/>
    <w:rsid w:val="00165A8B"/>
    <w:rsid w:val="00165DE1"/>
    <w:rsid w:val="001662FE"/>
    <w:rsid w:val="00166F12"/>
    <w:rsid w:val="00170DEA"/>
    <w:rsid w:val="00171B09"/>
    <w:rsid w:val="00172077"/>
    <w:rsid w:val="00173905"/>
    <w:rsid w:val="00175CD6"/>
    <w:rsid w:val="00176D97"/>
    <w:rsid w:val="00176E8B"/>
    <w:rsid w:val="001808AE"/>
    <w:rsid w:val="00180C22"/>
    <w:rsid w:val="00182878"/>
    <w:rsid w:val="00182914"/>
    <w:rsid w:val="0018448E"/>
    <w:rsid w:val="00185E05"/>
    <w:rsid w:val="00186C72"/>
    <w:rsid w:val="00187BA1"/>
    <w:rsid w:val="001904EE"/>
    <w:rsid w:val="00190B12"/>
    <w:rsid w:val="0019419B"/>
    <w:rsid w:val="0019449A"/>
    <w:rsid w:val="00194746"/>
    <w:rsid w:val="00194A70"/>
    <w:rsid w:val="00195EED"/>
    <w:rsid w:val="00196EED"/>
    <w:rsid w:val="00197BE5"/>
    <w:rsid w:val="001A11C5"/>
    <w:rsid w:val="001A19B7"/>
    <w:rsid w:val="001A3C9C"/>
    <w:rsid w:val="001A49C3"/>
    <w:rsid w:val="001A4A85"/>
    <w:rsid w:val="001A4EBA"/>
    <w:rsid w:val="001A572F"/>
    <w:rsid w:val="001A5C8D"/>
    <w:rsid w:val="001A6873"/>
    <w:rsid w:val="001A783E"/>
    <w:rsid w:val="001A79C7"/>
    <w:rsid w:val="001A7E22"/>
    <w:rsid w:val="001B1B92"/>
    <w:rsid w:val="001B2AFC"/>
    <w:rsid w:val="001B38FE"/>
    <w:rsid w:val="001B3EFD"/>
    <w:rsid w:val="001B4CF8"/>
    <w:rsid w:val="001B667F"/>
    <w:rsid w:val="001C36BA"/>
    <w:rsid w:val="001C41BF"/>
    <w:rsid w:val="001C4732"/>
    <w:rsid w:val="001C5C97"/>
    <w:rsid w:val="001C7C4E"/>
    <w:rsid w:val="001C7FCC"/>
    <w:rsid w:val="001D11DA"/>
    <w:rsid w:val="001D1482"/>
    <w:rsid w:val="001D2123"/>
    <w:rsid w:val="001D2522"/>
    <w:rsid w:val="001D3C03"/>
    <w:rsid w:val="001D43CD"/>
    <w:rsid w:val="001D7517"/>
    <w:rsid w:val="001E08C9"/>
    <w:rsid w:val="001E0EA6"/>
    <w:rsid w:val="001E1027"/>
    <w:rsid w:val="001E17CB"/>
    <w:rsid w:val="001E1FB8"/>
    <w:rsid w:val="001E252B"/>
    <w:rsid w:val="001E28A0"/>
    <w:rsid w:val="001E28AB"/>
    <w:rsid w:val="001E6B28"/>
    <w:rsid w:val="001F24CC"/>
    <w:rsid w:val="001F3025"/>
    <w:rsid w:val="001F58A9"/>
    <w:rsid w:val="001F667E"/>
    <w:rsid w:val="001F6CA6"/>
    <w:rsid w:val="0020200C"/>
    <w:rsid w:val="00202FF1"/>
    <w:rsid w:val="0020486F"/>
    <w:rsid w:val="00205FEC"/>
    <w:rsid w:val="00205FF4"/>
    <w:rsid w:val="002061A7"/>
    <w:rsid w:val="0020773D"/>
    <w:rsid w:val="0021177B"/>
    <w:rsid w:val="00212549"/>
    <w:rsid w:val="002126EB"/>
    <w:rsid w:val="0021297E"/>
    <w:rsid w:val="00213FFD"/>
    <w:rsid w:val="00214939"/>
    <w:rsid w:val="002161E9"/>
    <w:rsid w:val="0021626E"/>
    <w:rsid w:val="0021641E"/>
    <w:rsid w:val="002164E9"/>
    <w:rsid w:val="00216ADE"/>
    <w:rsid w:val="00216CA7"/>
    <w:rsid w:val="00217484"/>
    <w:rsid w:val="00217D76"/>
    <w:rsid w:val="002203F3"/>
    <w:rsid w:val="00220BA4"/>
    <w:rsid w:val="00222983"/>
    <w:rsid w:val="00222F2B"/>
    <w:rsid w:val="00223727"/>
    <w:rsid w:val="00223F13"/>
    <w:rsid w:val="0022484D"/>
    <w:rsid w:val="002253C2"/>
    <w:rsid w:val="0022593E"/>
    <w:rsid w:val="002263EC"/>
    <w:rsid w:val="00226C00"/>
    <w:rsid w:val="00226D8A"/>
    <w:rsid w:val="002301C1"/>
    <w:rsid w:val="00230993"/>
    <w:rsid w:val="0023106B"/>
    <w:rsid w:val="00233245"/>
    <w:rsid w:val="00233B10"/>
    <w:rsid w:val="002345AF"/>
    <w:rsid w:val="00235CE3"/>
    <w:rsid w:val="002379F5"/>
    <w:rsid w:val="002406AE"/>
    <w:rsid w:val="00240F72"/>
    <w:rsid w:val="0024119E"/>
    <w:rsid w:val="00241D56"/>
    <w:rsid w:val="00243561"/>
    <w:rsid w:val="00243B6F"/>
    <w:rsid w:val="00246930"/>
    <w:rsid w:val="00246F39"/>
    <w:rsid w:val="00250EBB"/>
    <w:rsid w:val="00251093"/>
    <w:rsid w:val="0025167A"/>
    <w:rsid w:val="00252265"/>
    <w:rsid w:val="00252EA0"/>
    <w:rsid w:val="0025344B"/>
    <w:rsid w:val="002539DB"/>
    <w:rsid w:val="00255601"/>
    <w:rsid w:val="00255E0E"/>
    <w:rsid w:val="00256662"/>
    <w:rsid w:val="00256F98"/>
    <w:rsid w:val="0025750F"/>
    <w:rsid w:val="00260332"/>
    <w:rsid w:val="002610F1"/>
    <w:rsid w:val="00261DEE"/>
    <w:rsid w:val="00266549"/>
    <w:rsid w:val="0026702D"/>
    <w:rsid w:val="002674DC"/>
    <w:rsid w:val="00270D74"/>
    <w:rsid w:val="00271E75"/>
    <w:rsid w:val="00272D08"/>
    <w:rsid w:val="00273FA5"/>
    <w:rsid w:val="00275056"/>
    <w:rsid w:val="00275208"/>
    <w:rsid w:val="00275420"/>
    <w:rsid w:val="0028212A"/>
    <w:rsid w:val="00282963"/>
    <w:rsid w:val="00284D1A"/>
    <w:rsid w:val="00287182"/>
    <w:rsid w:val="0028727E"/>
    <w:rsid w:val="0029089B"/>
    <w:rsid w:val="002916EF"/>
    <w:rsid w:val="002920FA"/>
    <w:rsid w:val="002936D9"/>
    <w:rsid w:val="002946D4"/>
    <w:rsid w:val="00297324"/>
    <w:rsid w:val="002A0A1C"/>
    <w:rsid w:val="002A0F40"/>
    <w:rsid w:val="002A105A"/>
    <w:rsid w:val="002A32EC"/>
    <w:rsid w:val="002A3A1A"/>
    <w:rsid w:val="002A4992"/>
    <w:rsid w:val="002A504F"/>
    <w:rsid w:val="002A580A"/>
    <w:rsid w:val="002A671C"/>
    <w:rsid w:val="002A67DE"/>
    <w:rsid w:val="002A774D"/>
    <w:rsid w:val="002B0F45"/>
    <w:rsid w:val="002B2695"/>
    <w:rsid w:val="002B4655"/>
    <w:rsid w:val="002B479F"/>
    <w:rsid w:val="002B5C17"/>
    <w:rsid w:val="002B6951"/>
    <w:rsid w:val="002B77EA"/>
    <w:rsid w:val="002B7E49"/>
    <w:rsid w:val="002C09EF"/>
    <w:rsid w:val="002C2882"/>
    <w:rsid w:val="002C298C"/>
    <w:rsid w:val="002C4080"/>
    <w:rsid w:val="002C4DC7"/>
    <w:rsid w:val="002C565C"/>
    <w:rsid w:val="002C5E66"/>
    <w:rsid w:val="002C749C"/>
    <w:rsid w:val="002C7F55"/>
    <w:rsid w:val="002D039C"/>
    <w:rsid w:val="002D0499"/>
    <w:rsid w:val="002D1133"/>
    <w:rsid w:val="002D1EFA"/>
    <w:rsid w:val="002D4528"/>
    <w:rsid w:val="002D4928"/>
    <w:rsid w:val="002D4CA7"/>
    <w:rsid w:val="002D5357"/>
    <w:rsid w:val="002D583A"/>
    <w:rsid w:val="002D64EB"/>
    <w:rsid w:val="002D710A"/>
    <w:rsid w:val="002E1FC3"/>
    <w:rsid w:val="002E34AA"/>
    <w:rsid w:val="002E3D23"/>
    <w:rsid w:val="002E3DAE"/>
    <w:rsid w:val="002E45A5"/>
    <w:rsid w:val="002E54BF"/>
    <w:rsid w:val="002E5CE4"/>
    <w:rsid w:val="002E5F9D"/>
    <w:rsid w:val="002E6AD1"/>
    <w:rsid w:val="002E7BC1"/>
    <w:rsid w:val="002F0B52"/>
    <w:rsid w:val="002F0C98"/>
    <w:rsid w:val="002F27EE"/>
    <w:rsid w:val="002F32A4"/>
    <w:rsid w:val="002F343B"/>
    <w:rsid w:val="002F35FE"/>
    <w:rsid w:val="002F5285"/>
    <w:rsid w:val="002F53BA"/>
    <w:rsid w:val="002F5615"/>
    <w:rsid w:val="002F6357"/>
    <w:rsid w:val="002F7CB5"/>
    <w:rsid w:val="00302E8D"/>
    <w:rsid w:val="00303789"/>
    <w:rsid w:val="003037C8"/>
    <w:rsid w:val="00303F7C"/>
    <w:rsid w:val="00304880"/>
    <w:rsid w:val="003050CF"/>
    <w:rsid w:val="0030556E"/>
    <w:rsid w:val="0030610D"/>
    <w:rsid w:val="00311F4B"/>
    <w:rsid w:val="00312316"/>
    <w:rsid w:val="00312A00"/>
    <w:rsid w:val="003132B1"/>
    <w:rsid w:val="00313546"/>
    <w:rsid w:val="00314057"/>
    <w:rsid w:val="0031411D"/>
    <w:rsid w:val="003156F5"/>
    <w:rsid w:val="003159F6"/>
    <w:rsid w:val="00316F6D"/>
    <w:rsid w:val="00317037"/>
    <w:rsid w:val="00317291"/>
    <w:rsid w:val="00317C3C"/>
    <w:rsid w:val="00320921"/>
    <w:rsid w:val="0032157E"/>
    <w:rsid w:val="003223B3"/>
    <w:rsid w:val="00322465"/>
    <w:rsid w:val="003231A9"/>
    <w:rsid w:val="00324CD1"/>
    <w:rsid w:val="003302F3"/>
    <w:rsid w:val="00332B3A"/>
    <w:rsid w:val="0033473D"/>
    <w:rsid w:val="003353A3"/>
    <w:rsid w:val="003359A8"/>
    <w:rsid w:val="003359F2"/>
    <w:rsid w:val="00337AFA"/>
    <w:rsid w:val="00341EA0"/>
    <w:rsid w:val="00342638"/>
    <w:rsid w:val="003426A8"/>
    <w:rsid w:val="00346070"/>
    <w:rsid w:val="003465FA"/>
    <w:rsid w:val="003500CE"/>
    <w:rsid w:val="003523DF"/>
    <w:rsid w:val="0035268A"/>
    <w:rsid w:val="00352EC0"/>
    <w:rsid w:val="00353800"/>
    <w:rsid w:val="003538D3"/>
    <w:rsid w:val="0035455E"/>
    <w:rsid w:val="00354862"/>
    <w:rsid w:val="0035571D"/>
    <w:rsid w:val="00355BBC"/>
    <w:rsid w:val="00356B42"/>
    <w:rsid w:val="00357645"/>
    <w:rsid w:val="0036066F"/>
    <w:rsid w:val="00360ACC"/>
    <w:rsid w:val="0036113E"/>
    <w:rsid w:val="00361ABA"/>
    <w:rsid w:val="00361BF8"/>
    <w:rsid w:val="00363DFB"/>
    <w:rsid w:val="003643B5"/>
    <w:rsid w:val="003649C4"/>
    <w:rsid w:val="003655F8"/>
    <w:rsid w:val="00365793"/>
    <w:rsid w:val="00365821"/>
    <w:rsid w:val="0036583A"/>
    <w:rsid w:val="0036651A"/>
    <w:rsid w:val="003705E3"/>
    <w:rsid w:val="00371335"/>
    <w:rsid w:val="0037346D"/>
    <w:rsid w:val="003740FA"/>
    <w:rsid w:val="0037423F"/>
    <w:rsid w:val="00374975"/>
    <w:rsid w:val="00374AD4"/>
    <w:rsid w:val="00377315"/>
    <w:rsid w:val="00377EBD"/>
    <w:rsid w:val="0038175C"/>
    <w:rsid w:val="0038273C"/>
    <w:rsid w:val="003837A9"/>
    <w:rsid w:val="00383DCB"/>
    <w:rsid w:val="00385E8A"/>
    <w:rsid w:val="00387359"/>
    <w:rsid w:val="00387CBA"/>
    <w:rsid w:val="003908E6"/>
    <w:rsid w:val="00390AFD"/>
    <w:rsid w:val="003910AE"/>
    <w:rsid w:val="00392623"/>
    <w:rsid w:val="00392D33"/>
    <w:rsid w:val="00393CFA"/>
    <w:rsid w:val="003A0458"/>
    <w:rsid w:val="003A1542"/>
    <w:rsid w:val="003A1C86"/>
    <w:rsid w:val="003A400F"/>
    <w:rsid w:val="003A40D5"/>
    <w:rsid w:val="003A5CFE"/>
    <w:rsid w:val="003A6165"/>
    <w:rsid w:val="003A6BCE"/>
    <w:rsid w:val="003A6EED"/>
    <w:rsid w:val="003A764D"/>
    <w:rsid w:val="003A7652"/>
    <w:rsid w:val="003B0CFF"/>
    <w:rsid w:val="003B36EB"/>
    <w:rsid w:val="003B6351"/>
    <w:rsid w:val="003B6798"/>
    <w:rsid w:val="003C0922"/>
    <w:rsid w:val="003C0A82"/>
    <w:rsid w:val="003C0D6F"/>
    <w:rsid w:val="003C1400"/>
    <w:rsid w:val="003C22E5"/>
    <w:rsid w:val="003C30A2"/>
    <w:rsid w:val="003C33CF"/>
    <w:rsid w:val="003C43E0"/>
    <w:rsid w:val="003C52C4"/>
    <w:rsid w:val="003C5783"/>
    <w:rsid w:val="003D1180"/>
    <w:rsid w:val="003D49E7"/>
    <w:rsid w:val="003D4D64"/>
    <w:rsid w:val="003D66A5"/>
    <w:rsid w:val="003D6A49"/>
    <w:rsid w:val="003D6EC0"/>
    <w:rsid w:val="003E2234"/>
    <w:rsid w:val="003E3702"/>
    <w:rsid w:val="003E3779"/>
    <w:rsid w:val="003E423E"/>
    <w:rsid w:val="003E4B62"/>
    <w:rsid w:val="003E6921"/>
    <w:rsid w:val="003F04EB"/>
    <w:rsid w:val="003F3762"/>
    <w:rsid w:val="003F4797"/>
    <w:rsid w:val="003F4C17"/>
    <w:rsid w:val="003F555F"/>
    <w:rsid w:val="003F61B3"/>
    <w:rsid w:val="003F6D46"/>
    <w:rsid w:val="00404369"/>
    <w:rsid w:val="004105D1"/>
    <w:rsid w:val="00410AC6"/>
    <w:rsid w:val="00411E39"/>
    <w:rsid w:val="00412AD1"/>
    <w:rsid w:val="00412DDD"/>
    <w:rsid w:val="004135D4"/>
    <w:rsid w:val="00413A29"/>
    <w:rsid w:val="00414261"/>
    <w:rsid w:val="004143F1"/>
    <w:rsid w:val="00414796"/>
    <w:rsid w:val="00414BAE"/>
    <w:rsid w:val="00415D02"/>
    <w:rsid w:val="00416F58"/>
    <w:rsid w:val="00420110"/>
    <w:rsid w:val="00420733"/>
    <w:rsid w:val="00421BB0"/>
    <w:rsid w:val="00421E46"/>
    <w:rsid w:val="004220A9"/>
    <w:rsid w:val="00422F85"/>
    <w:rsid w:val="00424EC1"/>
    <w:rsid w:val="0042776C"/>
    <w:rsid w:val="004303AD"/>
    <w:rsid w:val="0043186F"/>
    <w:rsid w:val="00432C78"/>
    <w:rsid w:val="0043312E"/>
    <w:rsid w:val="004337F7"/>
    <w:rsid w:val="00434C7E"/>
    <w:rsid w:val="00434F9F"/>
    <w:rsid w:val="00440D43"/>
    <w:rsid w:val="004425C7"/>
    <w:rsid w:val="00442F3F"/>
    <w:rsid w:val="0044302A"/>
    <w:rsid w:val="00447410"/>
    <w:rsid w:val="004501A9"/>
    <w:rsid w:val="00451799"/>
    <w:rsid w:val="00451BDF"/>
    <w:rsid w:val="00453F7A"/>
    <w:rsid w:val="004543BD"/>
    <w:rsid w:val="0045473E"/>
    <w:rsid w:val="0045532B"/>
    <w:rsid w:val="00455DF2"/>
    <w:rsid w:val="0045755A"/>
    <w:rsid w:val="00457B88"/>
    <w:rsid w:val="004622BD"/>
    <w:rsid w:val="00462335"/>
    <w:rsid w:val="004628C6"/>
    <w:rsid w:val="00462BC0"/>
    <w:rsid w:val="00464107"/>
    <w:rsid w:val="00464DBE"/>
    <w:rsid w:val="00464FED"/>
    <w:rsid w:val="00466071"/>
    <w:rsid w:val="004661D0"/>
    <w:rsid w:val="00466560"/>
    <w:rsid w:val="00466F77"/>
    <w:rsid w:val="0046781D"/>
    <w:rsid w:val="00467CA9"/>
    <w:rsid w:val="00467E67"/>
    <w:rsid w:val="0047076F"/>
    <w:rsid w:val="004734D4"/>
    <w:rsid w:val="004747E0"/>
    <w:rsid w:val="00474FED"/>
    <w:rsid w:val="004751DF"/>
    <w:rsid w:val="00475516"/>
    <w:rsid w:val="004826C7"/>
    <w:rsid w:val="004833C0"/>
    <w:rsid w:val="004837B2"/>
    <w:rsid w:val="00485D5C"/>
    <w:rsid w:val="0048678F"/>
    <w:rsid w:val="00486E33"/>
    <w:rsid w:val="004873FE"/>
    <w:rsid w:val="0049035E"/>
    <w:rsid w:val="00490B60"/>
    <w:rsid w:val="004911E0"/>
    <w:rsid w:val="00491E11"/>
    <w:rsid w:val="00493067"/>
    <w:rsid w:val="00493109"/>
    <w:rsid w:val="004933C4"/>
    <w:rsid w:val="00493D0A"/>
    <w:rsid w:val="004944BB"/>
    <w:rsid w:val="004949C6"/>
    <w:rsid w:val="004951A4"/>
    <w:rsid w:val="00495C59"/>
    <w:rsid w:val="00495F86"/>
    <w:rsid w:val="004A0A27"/>
    <w:rsid w:val="004A0E55"/>
    <w:rsid w:val="004A1427"/>
    <w:rsid w:val="004A30E5"/>
    <w:rsid w:val="004A504C"/>
    <w:rsid w:val="004A51AC"/>
    <w:rsid w:val="004A5FEA"/>
    <w:rsid w:val="004A7D2C"/>
    <w:rsid w:val="004B1A60"/>
    <w:rsid w:val="004B1D11"/>
    <w:rsid w:val="004B23C1"/>
    <w:rsid w:val="004B2C91"/>
    <w:rsid w:val="004B4220"/>
    <w:rsid w:val="004B46B1"/>
    <w:rsid w:val="004B672C"/>
    <w:rsid w:val="004B6C35"/>
    <w:rsid w:val="004B6C9A"/>
    <w:rsid w:val="004B7966"/>
    <w:rsid w:val="004C05CD"/>
    <w:rsid w:val="004C0B27"/>
    <w:rsid w:val="004C153C"/>
    <w:rsid w:val="004C20BB"/>
    <w:rsid w:val="004C325B"/>
    <w:rsid w:val="004C5937"/>
    <w:rsid w:val="004C723B"/>
    <w:rsid w:val="004D0255"/>
    <w:rsid w:val="004D6C93"/>
    <w:rsid w:val="004D7E58"/>
    <w:rsid w:val="004E1E39"/>
    <w:rsid w:val="004E291F"/>
    <w:rsid w:val="004E44DD"/>
    <w:rsid w:val="004E4DDE"/>
    <w:rsid w:val="004E534F"/>
    <w:rsid w:val="004E575B"/>
    <w:rsid w:val="004E6712"/>
    <w:rsid w:val="004E71E8"/>
    <w:rsid w:val="004F09EF"/>
    <w:rsid w:val="004F0F56"/>
    <w:rsid w:val="004F2B70"/>
    <w:rsid w:val="004F2FC9"/>
    <w:rsid w:val="004F4508"/>
    <w:rsid w:val="004F55DF"/>
    <w:rsid w:val="00500F32"/>
    <w:rsid w:val="005018A5"/>
    <w:rsid w:val="00507972"/>
    <w:rsid w:val="00510301"/>
    <w:rsid w:val="00510EC9"/>
    <w:rsid w:val="00511D2D"/>
    <w:rsid w:val="00512C7F"/>
    <w:rsid w:val="0051365D"/>
    <w:rsid w:val="005166D6"/>
    <w:rsid w:val="005174C8"/>
    <w:rsid w:val="00517640"/>
    <w:rsid w:val="0051789B"/>
    <w:rsid w:val="00520B2A"/>
    <w:rsid w:val="00520BD6"/>
    <w:rsid w:val="00521A14"/>
    <w:rsid w:val="00521C08"/>
    <w:rsid w:val="005251A1"/>
    <w:rsid w:val="0052614E"/>
    <w:rsid w:val="00526AC6"/>
    <w:rsid w:val="00526F15"/>
    <w:rsid w:val="00527C31"/>
    <w:rsid w:val="0053019C"/>
    <w:rsid w:val="00532333"/>
    <w:rsid w:val="00532526"/>
    <w:rsid w:val="0053327A"/>
    <w:rsid w:val="00533708"/>
    <w:rsid w:val="00533940"/>
    <w:rsid w:val="00534BF8"/>
    <w:rsid w:val="00534C50"/>
    <w:rsid w:val="005354D7"/>
    <w:rsid w:val="0053651F"/>
    <w:rsid w:val="005374F7"/>
    <w:rsid w:val="00540F6D"/>
    <w:rsid w:val="00541A0F"/>
    <w:rsid w:val="00542713"/>
    <w:rsid w:val="00543FCC"/>
    <w:rsid w:val="00545391"/>
    <w:rsid w:val="00546871"/>
    <w:rsid w:val="005514A2"/>
    <w:rsid w:val="00552659"/>
    <w:rsid w:val="0055316F"/>
    <w:rsid w:val="00553252"/>
    <w:rsid w:val="00553267"/>
    <w:rsid w:val="0055398D"/>
    <w:rsid w:val="00554651"/>
    <w:rsid w:val="00560C4F"/>
    <w:rsid w:val="00561542"/>
    <w:rsid w:val="00562536"/>
    <w:rsid w:val="00564339"/>
    <w:rsid w:val="0056466A"/>
    <w:rsid w:val="00566373"/>
    <w:rsid w:val="00566433"/>
    <w:rsid w:val="00566958"/>
    <w:rsid w:val="0056769C"/>
    <w:rsid w:val="00567C59"/>
    <w:rsid w:val="00570250"/>
    <w:rsid w:val="00570B91"/>
    <w:rsid w:val="00570FC6"/>
    <w:rsid w:val="00571792"/>
    <w:rsid w:val="00571D62"/>
    <w:rsid w:val="00572B1C"/>
    <w:rsid w:val="00574603"/>
    <w:rsid w:val="00574C9F"/>
    <w:rsid w:val="00574CDD"/>
    <w:rsid w:val="00575350"/>
    <w:rsid w:val="00576599"/>
    <w:rsid w:val="00581150"/>
    <w:rsid w:val="00581502"/>
    <w:rsid w:val="00583137"/>
    <w:rsid w:val="00585694"/>
    <w:rsid w:val="0058608F"/>
    <w:rsid w:val="005873C0"/>
    <w:rsid w:val="005875D3"/>
    <w:rsid w:val="00592C81"/>
    <w:rsid w:val="0059320E"/>
    <w:rsid w:val="00595376"/>
    <w:rsid w:val="00595AC7"/>
    <w:rsid w:val="0059634D"/>
    <w:rsid w:val="0059644E"/>
    <w:rsid w:val="00596ACC"/>
    <w:rsid w:val="005A08A1"/>
    <w:rsid w:val="005A0D34"/>
    <w:rsid w:val="005A0EEC"/>
    <w:rsid w:val="005A1B2D"/>
    <w:rsid w:val="005A1ECD"/>
    <w:rsid w:val="005A2C2F"/>
    <w:rsid w:val="005A5555"/>
    <w:rsid w:val="005A67CA"/>
    <w:rsid w:val="005A6E82"/>
    <w:rsid w:val="005A7292"/>
    <w:rsid w:val="005B0832"/>
    <w:rsid w:val="005B1EC1"/>
    <w:rsid w:val="005B2349"/>
    <w:rsid w:val="005B2B72"/>
    <w:rsid w:val="005B3561"/>
    <w:rsid w:val="005B41EB"/>
    <w:rsid w:val="005B45C1"/>
    <w:rsid w:val="005B4ADB"/>
    <w:rsid w:val="005B4C09"/>
    <w:rsid w:val="005B4E8D"/>
    <w:rsid w:val="005B6A7A"/>
    <w:rsid w:val="005C0600"/>
    <w:rsid w:val="005C0800"/>
    <w:rsid w:val="005C1A2C"/>
    <w:rsid w:val="005C5FFF"/>
    <w:rsid w:val="005C68B7"/>
    <w:rsid w:val="005C68E8"/>
    <w:rsid w:val="005C6F6D"/>
    <w:rsid w:val="005C706C"/>
    <w:rsid w:val="005C719A"/>
    <w:rsid w:val="005D047B"/>
    <w:rsid w:val="005D147B"/>
    <w:rsid w:val="005D1662"/>
    <w:rsid w:val="005D2184"/>
    <w:rsid w:val="005D5807"/>
    <w:rsid w:val="005D5BFA"/>
    <w:rsid w:val="005D75F4"/>
    <w:rsid w:val="005E0E55"/>
    <w:rsid w:val="005E2372"/>
    <w:rsid w:val="005E23A0"/>
    <w:rsid w:val="005E36CE"/>
    <w:rsid w:val="005E3F65"/>
    <w:rsid w:val="005E4041"/>
    <w:rsid w:val="005E4F08"/>
    <w:rsid w:val="005E5A23"/>
    <w:rsid w:val="005E5C93"/>
    <w:rsid w:val="005E5D1B"/>
    <w:rsid w:val="005F4052"/>
    <w:rsid w:val="005F6E6B"/>
    <w:rsid w:val="005F72B2"/>
    <w:rsid w:val="006007A6"/>
    <w:rsid w:val="00601C63"/>
    <w:rsid w:val="00603FFE"/>
    <w:rsid w:val="00604C35"/>
    <w:rsid w:val="00605A0B"/>
    <w:rsid w:val="00607C94"/>
    <w:rsid w:val="006100D0"/>
    <w:rsid w:val="00612289"/>
    <w:rsid w:val="00612C23"/>
    <w:rsid w:val="006133D9"/>
    <w:rsid w:val="00616F1E"/>
    <w:rsid w:val="00617F40"/>
    <w:rsid w:val="00620D51"/>
    <w:rsid w:val="00620EA1"/>
    <w:rsid w:val="00621A0A"/>
    <w:rsid w:val="0062490C"/>
    <w:rsid w:val="00625058"/>
    <w:rsid w:val="00625665"/>
    <w:rsid w:val="00625E85"/>
    <w:rsid w:val="0062679A"/>
    <w:rsid w:val="006268DF"/>
    <w:rsid w:val="00627AC1"/>
    <w:rsid w:val="00632574"/>
    <w:rsid w:val="00632577"/>
    <w:rsid w:val="00634B2E"/>
    <w:rsid w:val="00635734"/>
    <w:rsid w:val="00636DC8"/>
    <w:rsid w:val="006374B9"/>
    <w:rsid w:val="00640F67"/>
    <w:rsid w:val="0064235F"/>
    <w:rsid w:val="00643558"/>
    <w:rsid w:val="006437F0"/>
    <w:rsid w:val="006448C4"/>
    <w:rsid w:val="006459C3"/>
    <w:rsid w:val="0064734C"/>
    <w:rsid w:val="006475E7"/>
    <w:rsid w:val="006515A4"/>
    <w:rsid w:val="00651802"/>
    <w:rsid w:val="006534C6"/>
    <w:rsid w:val="0065382E"/>
    <w:rsid w:val="006546BA"/>
    <w:rsid w:val="0065762B"/>
    <w:rsid w:val="00657906"/>
    <w:rsid w:val="006602E4"/>
    <w:rsid w:val="006610CA"/>
    <w:rsid w:val="00663862"/>
    <w:rsid w:val="00663F47"/>
    <w:rsid w:val="00664103"/>
    <w:rsid w:val="00665A13"/>
    <w:rsid w:val="00665C2B"/>
    <w:rsid w:val="00665FE9"/>
    <w:rsid w:val="00666803"/>
    <w:rsid w:val="006708C4"/>
    <w:rsid w:val="00670A9A"/>
    <w:rsid w:val="00672BE4"/>
    <w:rsid w:val="00672C4F"/>
    <w:rsid w:val="00674A63"/>
    <w:rsid w:val="00675740"/>
    <w:rsid w:val="00680F76"/>
    <w:rsid w:val="006828B2"/>
    <w:rsid w:val="006829AF"/>
    <w:rsid w:val="006844CC"/>
    <w:rsid w:val="006852DE"/>
    <w:rsid w:val="00685547"/>
    <w:rsid w:val="00685775"/>
    <w:rsid w:val="006865C7"/>
    <w:rsid w:val="00687619"/>
    <w:rsid w:val="00687745"/>
    <w:rsid w:val="00692C71"/>
    <w:rsid w:val="00694C76"/>
    <w:rsid w:val="006969D4"/>
    <w:rsid w:val="006A0D33"/>
    <w:rsid w:val="006A2168"/>
    <w:rsid w:val="006A3B18"/>
    <w:rsid w:val="006A3F09"/>
    <w:rsid w:val="006A499D"/>
    <w:rsid w:val="006A4C9B"/>
    <w:rsid w:val="006A50A7"/>
    <w:rsid w:val="006A5E3E"/>
    <w:rsid w:val="006A5F54"/>
    <w:rsid w:val="006B1807"/>
    <w:rsid w:val="006B1C4B"/>
    <w:rsid w:val="006B260B"/>
    <w:rsid w:val="006B29F0"/>
    <w:rsid w:val="006B324A"/>
    <w:rsid w:val="006B3323"/>
    <w:rsid w:val="006B392D"/>
    <w:rsid w:val="006B49C9"/>
    <w:rsid w:val="006C28F0"/>
    <w:rsid w:val="006C4835"/>
    <w:rsid w:val="006C5807"/>
    <w:rsid w:val="006C6D97"/>
    <w:rsid w:val="006C6F0D"/>
    <w:rsid w:val="006C7FB0"/>
    <w:rsid w:val="006D0E8E"/>
    <w:rsid w:val="006D1C8B"/>
    <w:rsid w:val="006D20A1"/>
    <w:rsid w:val="006D2892"/>
    <w:rsid w:val="006D4CB4"/>
    <w:rsid w:val="006D57C2"/>
    <w:rsid w:val="006D6E42"/>
    <w:rsid w:val="006D7228"/>
    <w:rsid w:val="006E231C"/>
    <w:rsid w:val="006E2F1E"/>
    <w:rsid w:val="006E5052"/>
    <w:rsid w:val="006E5F17"/>
    <w:rsid w:val="006E6728"/>
    <w:rsid w:val="006E7B4E"/>
    <w:rsid w:val="006F0D9F"/>
    <w:rsid w:val="006F20F1"/>
    <w:rsid w:val="006F24B3"/>
    <w:rsid w:val="006F3AF6"/>
    <w:rsid w:val="006F56DE"/>
    <w:rsid w:val="0070056E"/>
    <w:rsid w:val="007009FD"/>
    <w:rsid w:val="00700B69"/>
    <w:rsid w:val="007026E1"/>
    <w:rsid w:val="00703A9A"/>
    <w:rsid w:val="0070489F"/>
    <w:rsid w:val="00704DD9"/>
    <w:rsid w:val="00704FA2"/>
    <w:rsid w:val="00706572"/>
    <w:rsid w:val="0071043B"/>
    <w:rsid w:val="00711436"/>
    <w:rsid w:val="00712E4E"/>
    <w:rsid w:val="007132E7"/>
    <w:rsid w:val="00715C70"/>
    <w:rsid w:val="007161F6"/>
    <w:rsid w:val="00716E7D"/>
    <w:rsid w:val="00721FCA"/>
    <w:rsid w:val="0072210F"/>
    <w:rsid w:val="00722F76"/>
    <w:rsid w:val="00724A89"/>
    <w:rsid w:val="00725381"/>
    <w:rsid w:val="00726641"/>
    <w:rsid w:val="00730FE3"/>
    <w:rsid w:val="00732315"/>
    <w:rsid w:val="007338DE"/>
    <w:rsid w:val="0074186E"/>
    <w:rsid w:val="00742803"/>
    <w:rsid w:val="00742D71"/>
    <w:rsid w:val="00743615"/>
    <w:rsid w:val="0074416F"/>
    <w:rsid w:val="00744C82"/>
    <w:rsid w:val="007461E8"/>
    <w:rsid w:val="007469A8"/>
    <w:rsid w:val="00747604"/>
    <w:rsid w:val="00747FE5"/>
    <w:rsid w:val="0075069E"/>
    <w:rsid w:val="00750F03"/>
    <w:rsid w:val="00753CF5"/>
    <w:rsid w:val="00754132"/>
    <w:rsid w:val="00755C7B"/>
    <w:rsid w:val="00756EB4"/>
    <w:rsid w:val="00757214"/>
    <w:rsid w:val="007574F1"/>
    <w:rsid w:val="0076056A"/>
    <w:rsid w:val="007614E7"/>
    <w:rsid w:val="00763737"/>
    <w:rsid w:val="007637F0"/>
    <w:rsid w:val="00766D95"/>
    <w:rsid w:val="007671E3"/>
    <w:rsid w:val="00772DB1"/>
    <w:rsid w:val="00773A23"/>
    <w:rsid w:val="00775DDF"/>
    <w:rsid w:val="00780D97"/>
    <w:rsid w:val="00781376"/>
    <w:rsid w:val="0078194D"/>
    <w:rsid w:val="007828A0"/>
    <w:rsid w:val="00785211"/>
    <w:rsid w:val="00785328"/>
    <w:rsid w:val="007861D9"/>
    <w:rsid w:val="0079056C"/>
    <w:rsid w:val="00790991"/>
    <w:rsid w:val="00791504"/>
    <w:rsid w:val="00792993"/>
    <w:rsid w:val="0079568D"/>
    <w:rsid w:val="0079570A"/>
    <w:rsid w:val="00796539"/>
    <w:rsid w:val="007966BC"/>
    <w:rsid w:val="007A0D00"/>
    <w:rsid w:val="007A26FA"/>
    <w:rsid w:val="007A63EA"/>
    <w:rsid w:val="007A7BAC"/>
    <w:rsid w:val="007A7E2D"/>
    <w:rsid w:val="007B0C63"/>
    <w:rsid w:val="007B0FE4"/>
    <w:rsid w:val="007B2BF3"/>
    <w:rsid w:val="007B3D23"/>
    <w:rsid w:val="007B4217"/>
    <w:rsid w:val="007B5835"/>
    <w:rsid w:val="007B5F3F"/>
    <w:rsid w:val="007B7FB9"/>
    <w:rsid w:val="007C037C"/>
    <w:rsid w:val="007C0C63"/>
    <w:rsid w:val="007C2810"/>
    <w:rsid w:val="007C2B5C"/>
    <w:rsid w:val="007C3828"/>
    <w:rsid w:val="007C3B28"/>
    <w:rsid w:val="007C40F6"/>
    <w:rsid w:val="007C6C98"/>
    <w:rsid w:val="007C701D"/>
    <w:rsid w:val="007D23CB"/>
    <w:rsid w:val="007D2ED0"/>
    <w:rsid w:val="007D3300"/>
    <w:rsid w:val="007D5005"/>
    <w:rsid w:val="007D501E"/>
    <w:rsid w:val="007D5684"/>
    <w:rsid w:val="007D5838"/>
    <w:rsid w:val="007D5A79"/>
    <w:rsid w:val="007D62CF"/>
    <w:rsid w:val="007D78D1"/>
    <w:rsid w:val="007E0576"/>
    <w:rsid w:val="007E0B3A"/>
    <w:rsid w:val="007E2C4C"/>
    <w:rsid w:val="007E5966"/>
    <w:rsid w:val="007E68F0"/>
    <w:rsid w:val="007E6C97"/>
    <w:rsid w:val="007E7759"/>
    <w:rsid w:val="007F0C58"/>
    <w:rsid w:val="007F0EC5"/>
    <w:rsid w:val="007F1A5A"/>
    <w:rsid w:val="007F3593"/>
    <w:rsid w:val="007F4444"/>
    <w:rsid w:val="007F5025"/>
    <w:rsid w:val="007F54A2"/>
    <w:rsid w:val="007F71CE"/>
    <w:rsid w:val="007F7A4B"/>
    <w:rsid w:val="007F7B92"/>
    <w:rsid w:val="00801265"/>
    <w:rsid w:val="00801C80"/>
    <w:rsid w:val="008029FB"/>
    <w:rsid w:val="0080324C"/>
    <w:rsid w:val="00804396"/>
    <w:rsid w:val="00805693"/>
    <w:rsid w:val="00807088"/>
    <w:rsid w:val="0081044C"/>
    <w:rsid w:val="008104B0"/>
    <w:rsid w:val="00813579"/>
    <w:rsid w:val="00822DC4"/>
    <w:rsid w:val="00822FE0"/>
    <w:rsid w:val="008248C6"/>
    <w:rsid w:val="0082597A"/>
    <w:rsid w:val="008306F7"/>
    <w:rsid w:val="00831B90"/>
    <w:rsid w:val="008320C2"/>
    <w:rsid w:val="0083300F"/>
    <w:rsid w:val="008333B0"/>
    <w:rsid w:val="00833426"/>
    <w:rsid w:val="008335BE"/>
    <w:rsid w:val="0083491C"/>
    <w:rsid w:val="00835C14"/>
    <w:rsid w:val="0084050D"/>
    <w:rsid w:val="00840E60"/>
    <w:rsid w:val="00841B71"/>
    <w:rsid w:val="00842CE3"/>
    <w:rsid w:val="008436E0"/>
    <w:rsid w:val="00844A15"/>
    <w:rsid w:val="0084571B"/>
    <w:rsid w:val="00846159"/>
    <w:rsid w:val="00847796"/>
    <w:rsid w:val="00847B46"/>
    <w:rsid w:val="00851AFF"/>
    <w:rsid w:val="00851D2B"/>
    <w:rsid w:val="008527FE"/>
    <w:rsid w:val="00853F66"/>
    <w:rsid w:val="0085421C"/>
    <w:rsid w:val="00854260"/>
    <w:rsid w:val="00856A17"/>
    <w:rsid w:val="00860812"/>
    <w:rsid w:val="008621CB"/>
    <w:rsid w:val="008649D1"/>
    <w:rsid w:val="00864CDC"/>
    <w:rsid w:val="00867247"/>
    <w:rsid w:val="00870A17"/>
    <w:rsid w:val="008714AE"/>
    <w:rsid w:val="00872BD9"/>
    <w:rsid w:val="00872C0A"/>
    <w:rsid w:val="00872D3F"/>
    <w:rsid w:val="008737BC"/>
    <w:rsid w:val="00873FD7"/>
    <w:rsid w:val="008757E1"/>
    <w:rsid w:val="00876BC4"/>
    <w:rsid w:val="00877014"/>
    <w:rsid w:val="008811B7"/>
    <w:rsid w:val="0088298A"/>
    <w:rsid w:val="008829D2"/>
    <w:rsid w:val="00882B77"/>
    <w:rsid w:val="00882C3B"/>
    <w:rsid w:val="008848AD"/>
    <w:rsid w:val="00884BB8"/>
    <w:rsid w:val="008854FB"/>
    <w:rsid w:val="0089034E"/>
    <w:rsid w:val="008916FA"/>
    <w:rsid w:val="0089185A"/>
    <w:rsid w:val="00891EF7"/>
    <w:rsid w:val="008929CB"/>
    <w:rsid w:val="008933BC"/>
    <w:rsid w:val="00894F05"/>
    <w:rsid w:val="00895220"/>
    <w:rsid w:val="00895DE8"/>
    <w:rsid w:val="00896211"/>
    <w:rsid w:val="008A0ABA"/>
    <w:rsid w:val="008A1541"/>
    <w:rsid w:val="008A287D"/>
    <w:rsid w:val="008A31A8"/>
    <w:rsid w:val="008A4AF9"/>
    <w:rsid w:val="008A72CA"/>
    <w:rsid w:val="008A74CF"/>
    <w:rsid w:val="008B078B"/>
    <w:rsid w:val="008B12F2"/>
    <w:rsid w:val="008B1347"/>
    <w:rsid w:val="008B20BE"/>
    <w:rsid w:val="008B3FB6"/>
    <w:rsid w:val="008B40DC"/>
    <w:rsid w:val="008B43AA"/>
    <w:rsid w:val="008B6CB9"/>
    <w:rsid w:val="008B723C"/>
    <w:rsid w:val="008B72AE"/>
    <w:rsid w:val="008C0B5C"/>
    <w:rsid w:val="008C1CB4"/>
    <w:rsid w:val="008C2251"/>
    <w:rsid w:val="008C5D76"/>
    <w:rsid w:val="008C687D"/>
    <w:rsid w:val="008C7AF5"/>
    <w:rsid w:val="008D09D4"/>
    <w:rsid w:val="008D1FAF"/>
    <w:rsid w:val="008D23B3"/>
    <w:rsid w:val="008D2E07"/>
    <w:rsid w:val="008D4A28"/>
    <w:rsid w:val="008D4CB9"/>
    <w:rsid w:val="008D6270"/>
    <w:rsid w:val="008D6951"/>
    <w:rsid w:val="008D70B0"/>
    <w:rsid w:val="008D72C8"/>
    <w:rsid w:val="008E0899"/>
    <w:rsid w:val="008E0D1B"/>
    <w:rsid w:val="008E1160"/>
    <w:rsid w:val="008E20B1"/>
    <w:rsid w:val="008E35B0"/>
    <w:rsid w:val="008E4F47"/>
    <w:rsid w:val="008E7B20"/>
    <w:rsid w:val="008F0B3F"/>
    <w:rsid w:val="008F0D9E"/>
    <w:rsid w:val="008F0EF9"/>
    <w:rsid w:val="008F43D2"/>
    <w:rsid w:val="008F6D51"/>
    <w:rsid w:val="008F6D96"/>
    <w:rsid w:val="00901A5A"/>
    <w:rsid w:val="00903B50"/>
    <w:rsid w:val="00903CB0"/>
    <w:rsid w:val="009050AE"/>
    <w:rsid w:val="00905F20"/>
    <w:rsid w:val="009063F9"/>
    <w:rsid w:val="00906AC7"/>
    <w:rsid w:val="00907E95"/>
    <w:rsid w:val="00914298"/>
    <w:rsid w:val="00916AC4"/>
    <w:rsid w:val="00920CD5"/>
    <w:rsid w:val="00920DDD"/>
    <w:rsid w:val="0092103B"/>
    <w:rsid w:val="00921A49"/>
    <w:rsid w:val="00921C51"/>
    <w:rsid w:val="00921F37"/>
    <w:rsid w:val="0092216B"/>
    <w:rsid w:val="00922F50"/>
    <w:rsid w:val="00923C59"/>
    <w:rsid w:val="00923CD9"/>
    <w:rsid w:val="00927265"/>
    <w:rsid w:val="00932917"/>
    <w:rsid w:val="00932F9F"/>
    <w:rsid w:val="009342AC"/>
    <w:rsid w:val="00934683"/>
    <w:rsid w:val="00936599"/>
    <w:rsid w:val="009369EB"/>
    <w:rsid w:val="00936FB4"/>
    <w:rsid w:val="00937EBF"/>
    <w:rsid w:val="00940CC8"/>
    <w:rsid w:val="00941784"/>
    <w:rsid w:val="009429E5"/>
    <w:rsid w:val="00943888"/>
    <w:rsid w:val="00943D1A"/>
    <w:rsid w:val="00944251"/>
    <w:rsid w:val="00944B88"/>
    <w:rsid w:val="00947271"/>
    <w:rsid w:val="009507A8"/>
    <w:rsid w:val="00950C4C"/>
    <w:rsid w:val="00951987"/>
    <w:rsid w:val="00952670"/>
    <w:rsid w:val="00952814"/>
    <w:rsid w:val="00952B75"/>
    <w:rsid w:val="009532C1"/>
    <w:rsid w:val="0095578A"/>
    <w:rsid w:val="00960546"/>
    <w:rsid w:val="009605BC"/>
    <w:rsid w:val="00961217"/>
    <w:rsid w:val="00961B06"/>
    <w:rsid w:val="00961CDD"/>
    <w:rsid w:val="00962001"/>
    <w:rsid w:val="00962A82"/>
    <w:rsid w:val="0096304E"/>
    <w:rsid w:val="009630EB"/>
    <w:rsid w:val="0096492C"/>
    <w:rsid w:val="0096645A"/>
    <w:rsid w:val="00966D13"/>
    <w:rsid w:val="00966D6E"/>
    <w:rsid w:val="0097069D"/>
    <w:rsid w:val="00972CA3"/>
    <w:rsid w:val="00972D41"/>
    <w:rsid w:val="0097331B"/>
    <w:rsid w:val="00973D36"/>
    <w:rsid w:val="009743EF"/>
    <w:rsid w:val="00976C3B"/>
    <w:rsid w:val="00977AD1"/>
    <w:rsid w:val="00982EA0"/>
    <w:rsid w:val="00984A0C"/>
    <w:rsid w:val="00986D6D"/>
    <w:rsid w:val="00990BDB"/>
    <w:rsid w:val="00991839"/>
    <w:rsid w:val="00991ECC"/>
    <w:rsid w:val="00992722"/>
    <w:rsid w:val="0099387E"/>
    <w:rsid w:val="0099486A"/>
    <w:rsid w:val="009958E5"/>
    <w:rsid w:val="0099620C"/>
    <w:rsid w:val="009962CA"/>
    <w:rsid w:val="009A136C"/>
    <w:rsid w:val="009A344D"/>
    <w:rsid w:val="009A3B4A"/>
    <w:rsid w:val="009A4EE9"/>
    <w:rsid w:val="009A5828"/>
    <w:rsid w:val="009A608A"/>
    <w:rsid w:val="009A65FD"/>
    <w:rsid w:val="009A77ED"/>
    <w:rsid w:val="009B00C8"/>
    <w:rsid w:val="009B0503"/>
    <w:rsid w:val="009B0AF9"/>
    <w:rsid w:val="009B28D3"/>
    <w:rsid w:val="009B59EB"/>
    <w:rsid w:val="009B5C6A"/>
    <w:rsid w:val="009B756D"/>
    <w:rsid w:val="009B77AE"/>
    <w:rsid w:val="009B7C76"/>
    <w:rsid w:val="009B7F32"/>
    <w:rsid w:val="009C3C79"/>
    <w:rsid w:val="009C404E"/>
    <w:rsid w:val="009C4985"/>
    <w:rsid w:val="009C5985"/>
    <w:rsid w:val="009C704B"/>
    <w:rsid w:val="009C72CD"/>
    <w:rsid w:val="009D0BCD"/>
    <w:rsid w:val="009D33A6"/>
    <w:rsid w:val="009D370C"/>
    <w:rsid w:val="009D4DD2"/>
    <w:rsid w:val="009D4EAF"/>
    <w:rsid w:val="009D55CF"/>
    <w:rsid w:val="009D5C89"/>
    <w:rsid w:val="009D5F9D"/>
    <w:rsid w:val="009D6902"/>
    <w:rsid w:val="009D7D52"/>
    <w:rsid w:val="009E2308"/>
    <w:rsid w:val="009E3A6F"/>
    <w:rsid w:val="009E3A78"/>
    <w:rsid w:val="009E6DDE"/>
    <w:rsid w:val="009E74E2"/>
    <w:rsid w:val="009E7912"/>
    <w:rsid w:val="009E7F7B"/>
    <w:rsid w:val="009F157B"/>
    <w:rsid w:val="009F23B9"/>
    <w:rsid w:val="009F270F"/>
    <w:rsid w:val="009F2889"/>
    <w:rsid w:val="009F39A8"/>
    <w:rsid w:val="009F4361"/>
    <w:rsid w:val="009F5113"/>
    <w:rsid w:val="009F5541"/>
    <w:rsid w:val="009F7BCF"/>
    <w:rsid w:val="00A00FAF"/>
    <w:rsid w:val="00A01844"/>
    <w:rsid w:val="00A02BB3"/>
    <w:rsid w:val="00A039AF"/>
    <w:rsid w:val="00A04EB8"/>
    <w:rsid w:val="00A062BD"/>
    <w:rsid w:val="00A062BF"/>
    <w:rsid w:val="00A06DF4"/>
    <w:rsid w:val="00A111FF"/>
    <w:rsid w:val="00A11DF9"/>
    <w:rsid w:val="00A141D2"/>
    <w:rsid w:val="00A14E95"/>
    <w:rsid w:val="00A1509B"/>
    <w:rsid w:val="00A1519F"/>
    <w:rsid w:val="00A15B88"/>
    <w:rsid w:val="00A16994"/>
    <w:rsid w:val="00A16C91"/>
    <w:rsid w:val="00A16DC3"/>
    <w:rsid w:val="00A20059"/>
    <w:rsid w:val="00A205C6"/>
    <w:rsid w:val="00A2141C"/>
    <w:rsid w:val="00A22440"/>
    <w:rsid w:val="00A233CA"/>
    <w:rsid w:val="00A2622B"/>
    <w:rsid w:val="00A276F6"/>
    <w:rsid w:val="00A30684"/>
    <w:rsid w:val="00A318AA"/>
    <w:rsid w:val="00A334EC"/>
    <w:rsid w:val="00A34B2D"/>
    <w:rsid w:val="00A35412"/>
    <w:rsid w:val="00A35978"/>
    <w:rsid w:val="00A37CF8"/>
    <w:rsid w:val="00A40C94"/>
    <w:rsid w:val="00A415B8"/>
    <w:rsid w:val="00A416F7"/>
    <w:rsid w:val="00A420AB"/>
    <w:rsid w:val="00A43141"/>
    <w:rsid w:val="00A4478E"/>
    <w:rsid w:val="00A447AB"/>
    <w:rsid w:val="00A46F42"/>
    <w:rsid w:val="00A473ED"/>
    <w:rsid w:val="00A529D4"/>
    <w:rsid w:val="00A52BDD"/>
    <w:rsid w:val="00A5333E"/>
    <w:rsid w:val="00A55072"/>
    <w:rsid w:val="00A550FD"/>
    <w:rsid w:val="00A55560"/>
    <w:rsid w:val="00A61E2A"/>
    <w:rsid w:val="00A62E3D"/>
    <w:rsid w:val="00A6638A"/>
    <w:rsid w:val="00A7010E"/>
    <w:rsid w:val="00A707FB"/>
    <w:rsid w:val="00A713C0"/>
    <w:rsid w:val="00A715AA"/>
    <w:rsid w:val="00A71AB8"/>
    <w:rsid w:val="00A72430"/>
    <w:rsid w:val="00A7484E"/>
    <w:rsid w:val="00A75BFA"/>
    <w:rsid w:val="00A760CE"/>
    <w:rsid w:val="00A80DCA"/>
    <w:rsid w:val="00A81A96"/>
    <w:rsid w:val="00A83990"/>
    <w:rsid w:val="00A83C49"/>
    <w:rsid w:val="00A83FE6"/>
    <w:rsid w:val="00A8473D"/>
    <w:rsid w:val="00A87E45"/>
    <w:rsid w:val="00A91AD1"/>
    <w:rsid w:val="00A926F2"/>
    <w:rsid w:val="00A943D7"/>
    <w:rsid w:val="00A95725"/>
    <w:rsid w:val="00A96260"/>
    <w:rsid w:val="00A96F2C"/>
    <w:rsid w:val="00A97691"/>
    <w:rsid w:val="00AA202C"/>
    <w:rsid w:val="00AA389D"/>
    <w:rsid w:val="00AA4B2A"/>
    <w:rsid w:val="00AA5ADF"/>
    <w:rsid w:val="00AA5FE7"/>
    <w:rsid w:val="00AA678D"/>
    <w:rsid w:val="00AA71BD"/>
    <w:rsid w:val="00AB1B15"/>
    <w:rsid w:val="00AB25A2"/>
    <w:rsid w:val="00AB3758"/>
    <w:rsid w:val="00AB3A28"/>
    <w:rsid w:val="00AB3FB3"/>
    <w:rsid w:val="00AB45E4"/>
    <w:rsid w:val="00AB5052"/>
    <w:rsid w:val="00AB5665"/>
    <w:rsid w:val="00AB59DF"/>
    <w:rsid w:val="00AB661B"/>
    <w:rsid w:val="00AC1F20"/>
    <w:rsid w:val="00AC43BA"/>
    <w:rsid w:val="00AC67FA"/>
    <w:rsid w:val="00AC6AA5"/>
    <w:rsid w:val="00AC6F20"/>
    <w:rsid w:val="00AC71D6"/>
    <w:rsid w:val="00AD01EF"/>
    <w:rsid w:val="00AD043E"/>
    <w:rsid w:val="00AD0C0F"/>
    <w:rsid w:val="00AD15E1"/>
    <w:rsid w:val="00AD1B58"/>
    <w:rsid w:val="00AD208C"/>
    <w:rsid w:val="00AD34A6"/>
    <w:rsid w:val="00AE007F"/>
    <w:rsid w:val="00AE06BB"/>
    <w:rsid w:val="00AE23C5"/>
    <w:rsid w:val="00AE2EE7"/>
    <w:rsid w:val="00AE41FB"/>
    <w:rsid w:val="00AE445B"/>
    <w:rsid w:val="00AE762A"/>
    <w:rsid w:val="00AF0F97"/>
    <w:rsid w:val="00AF2C15"/>
    <w:rsid w:val="00AF443C"/>
    <w:rsid w:val="00B005E8"/>
    <w:rsid w:val="00B018F5"/>
    <w:rsid w:val="00B02392"/>
    <w:rsid w:val="00B04F3F"/>
    <w:rsid w:val="00B06123"/>
    <w:rsid w:val="00B0760A"/>
    <w:rsid w:val="00B1001F"/>
    <w:rsid w:val="00B102A0"/>
    <w:rsid w:val="00B108C6"/>
    <w:rsid w:val="00B11B64"/>
    <w:rsid w:val="00B1298F"/>
    <w:rsid w:val="00B129E9"/>
    <w:rsid w:val="00B140B0"/>
    <w:rsid w:val="00B146AE"/>
    <w:rsid w:val="00B20FC1"/>
    <w:rsid w:val="00B2110E"/>
    <w:rsid w:val="00B24F9C"/>
    <w:rsid w:val="00B252F4"/>
    <w:rsid w:val="00B260F1"/>
    <w:rsid w:val="00B26AC4"/>
    <w:rsid w:val="00B271C2"/>
    <w:rsid w:val="00B301D7"/>
    <w:rsid w:val="00B319B5"/>
    <w:rsid w:val="00B31A17"/>
    <w:rsid w:val="00B31C4E"/>
    <w:rsid w:val="00B3266B"/>
    <w:rsid w:val="00B33CFC"/>
    <w:rsid w:val="00B41DC5"/>
    <w:rsid w:val="00B4271F"/>
    <w:rsid w:val="00B4280E"/>
    <w:rsid w:val="00B42B93"/>
    <w:rsid w:val="00B44952"/>
    <w:rsid w:val="00B44D86"/>
    <w:rsid w:val="00B44EAA"/>
    <w:rsid w:val="00B4564B"/>
    <w:rsid w:val="00B45A40"/>
    <w:rsid w:val="00B46939"/>
    <w:rsid w:val="00B46FCA"/>
    <w:rsid w:val="00B473C4"/>
    <w:rsid w:val="00B51642"/>
    <w:rsid w:val="00B51B4D"/>
    <w:rsid w:val="00B51FB1"/>
    <w:rsid w:val="00B52F9E"/>
    <w:rsid w:val="00B53415"/>
    <w:rsid w:val="00B542BE"/>
    <w:rsid w:val="00B560E8"/>
    <w:rsid w:val="00B56C43"/>
    <w:rsid w:val="00B5754F"/>
    <w:rsid w:val="00B60035"/>
    <w:rsid w:val="00B63560"/>
    <w:rsid w:val="00B6398A"/>
    <w:rsid w:val="00B63BB6"/>
    <w:rsid w:val="00B640F8"/>
    <w:rsid w:val="00B641D5"/>
    <w:rsid w:val="00B64948"/>
    <w:rsid w:val="00B65B24"/>
    <w:rsid w:val="00B65FCF"/>
    <w:rsid w:val="00B67C5B"/>
    <w:rsid w:val="00B70187"/>
    <w:rsid w:val="00B708AA"/>
    <w:rsid w:val="00B70A37"/>
    <w:rsid w:val="00B75607"/>
    <w:rsid w:val="00B7575A"/>
    <w:rsid w:val="00B75F0C"/>
    <w:rsid w:val="00B7701E"/>
    <w:rsid w:val="00B77574"/>
    <w:rsid w:val="00B8241F"/>
    <w:rsid w:val="00B83106"/>
    <w:rsid w:val="00B83FF3"/>
    <w:rsid w:val="00B87B48"/>
    <w:rsid w:val="00B905AD"/>
    <w:rsid w:val="00B9358E"/>
    <w:rsid w:val="00B952F8"/>
    <w:rsid w:val="00B95DD4"/>
    <w:rsid w:val="00B95E48"/>
    <w:rsid w:val="00B96722"/>
    <w:rsid w:val="00B9688B"/>
    <w:rsid w:val="00BA2267"/>
    <w:rsid w:val="00BA36A7"/>
    <w:rsid w:val="00BA3BFE"/>
    <w:rsid w:val="00BA50D4"/>
    <w:rsid w:val="00BA55C9"/>
    <w:rsid w:val="00BA68DD"/>
    <w:rsid w:val="00BA71A2"/>
    <w:rsid w:val="00BB0CAB"/>
    <w:rsid w:val="00BB100E"/>
    <w:rsid w:val="00BB1BB9"/>
    <w:rsid w:val="00BB2242"/>
    <w:rsid w:val="00BB23EE"/>
    <w:rsid w:val="00BB333A"/>
    <w:rsid w:val="00BB389C"/>
    <w:rsid w:val="00BB3DB6"/>
    <w:rsid w:val="00BB4236"/>
    <w:rsid w:val="00BC025B"/>
    <w:rsid w:val="00BC20EA"/>
    <w:rsid w:val="00BC4C07"/>
    <w:rsid w:val="00BC58DC"/>
    <w:rsid w:val="00BC6910"/>
    <w:rsid w:val="00BC6AB3"/>
    <w:rsid w:val="00BD11B4"/>
    <w:rsid w:val="00BD2189"/>
    <w:rsid w:val="00BD233C"/>
    <w:rsid w:val="00BD3723"/>
    <w:rsid w:val="00BD7FAB"/>
    <w:rsid w:val="00BE0262"/>
    <w:rsid w:val="00BE05E6"/>
    <w:rsid w:val="00BE0A54"/>
    <w:rsid w:val="00BE0E63"/>
    <w:rsid w:val="00BE1836"/>
    <w:rsid w:val="00BE1EE1"/>
    <w:rsid w:val="00BE3A99"/>
    <w:rsid w:val="00BE3AB5"/>
    <w:rsid w:val="00BE3C7D"/>
    <w:rsid w:val="00BE6776"/>
    <w:rsid w:val="00BE6EA8"/>
    <w:rsid w:val="00BF053B"/>
    <w:rsid w:val="00BF0851"/>
    <w:rsid w:val="00BF1257"/>
    <w:rsid w:val="00BF2460"/>
    <w:rsid w:val="00BF2D48"/>
    <w:rsid w:val="00BF4128"/>
    <w:rsid w:val="00BF56B3"/>
    <w:rsid w:val="00BF6405"/>
    <w:rsid w:val="00BF654B"/>
    <w:rsid w:val="00BF6A26"/>
    <w:rsid w:val="00C009D5"/>
    <w:rsid w:val="00C01F24"/>
    <w:rsid w:val="00C04097"/>
    <w:rsid w:val="00C04143"/>
    <w:rsid w:val="00C04D46"/>
    <w:rsid w:val="00C04F62"/>
    <w:rsid w:val="00C05A2F"/>
    <w:rsid w:val="00C060A5"/>
    <w:rsid w:val="00C06F94"/>
    <w:rsid w:val="00C07126"/>
    <w:rsid w:val="00C07DB6"/>
    <w:rsid w:val="00C07EA0"/>
    <w:rsid w:val="00C07F18"/>
    <w:rsid w:val="00C10ED6"/>
    <w:rsid w:val="00C118C2"/>
    <w:rsid w:val="00C11D9B"/>
    <w:rsid w:val="00C12B2F"/>
    <w:rsid w:val="00C139A6"/>
    <w:rsid w:val="00C13B33"/>
    <w:rsid w:val="00C147D1"/>
    <w:rsid w:val="00C15913"/>
    <w:rsid w:val="00C176CF"/>
    <w:rsid w:val="00C17767"/>
    <w:rsid w:val="00C17BC9"/>
    <w:rsid w:val="00C17DC7"/>
    <w:rsid w:val="00C20CD3"/>
    <w:rsid w:val="00C21731"/>
    <w:rsid w:val="00C21C67"/>
    <w:rsid w:val="00C21D86"/>
    <w:rsid w:val="00C242CC"/>
    <w:rsid w:val="00C24A1C"/>
    <w:rsid w:val="00C260CC"/>
    <w:rsid w:val="00C31575"/>
    <w:rsid w:val="00C32443"/>
    <w:rsid w:val="00C325FB"/>
    <w:rsid w:val="00C36E1F"/>
    <w:rsid w:val="00C37046"/>
    <w:rsid w:val="00C404F5"/>
    <w:rsid w:val="00C41509"/>
    <w:rsid w:val="00C44130"/>
    <w:rsid w:val="00C4668D"/>
    <w:rsid w:val="00C47F0E"/>
    <w:rsid w:val="00C53097"/>
    <w:rsid w:val="00C55938"/>
    <w:rsid w:val="00C55C7C"/>
    <w:rsid w:val="00C5640B"/>
    <w:rsid w:val="00C61BDE"/>
    <w:rsid w:val="00C62F1D"/>
    <w:rsid w:val="00C6450A"/>
    <w:rsid w:val="00C701F8"/>
    <w:rsid w:val="00C707B7"/>
    <w:rsid w:val="00C70BBC"/>
    <w:rsid w:val="00C717F4"/>
    <w:rsid w:val="00C74101"/>
    <w:rsid w:val="00C76C30"/>
    <w:rsid w:val="00C76CDF"/>
    <w:rsid w:val="00C77232"/>
    <w:rsid w:val="00C81847"/>
    <w:rsid w:val="00C81B75"/>
    <w:rsid w:val="00C828A8"/>
    <w:rsid w:val="00C83655"/>
    <w:rsid w:val="00C84804"/>
    <w:rsid w:val="00C8485C"/>
    <w:rsid w:val="00C87EA3"/>
    <w:rsid w:val="00C91ABA"/>
    <w:rsid w:val="00C92096"/>
    <w:rsid w:val="00C93299"/>
    <w:rsid w:val="00C93A97"/>
    <w:rsid w:val="00C94B41"/>
    <w:rsid w:val="00C94EA5"/>
    <w:rsid w:val="00C96F0A"/>
    <w:rsid w:val="00CA094E"/>
    <w:rsid w:val="00CA1125"/>
    <w:rsid w:val="00CB0DB3"/>
    <w:rsid w:val="00CB0E4B"/>
    <w:rsid w:val="00CB1F06"/>
    <w:rsid w:val="00CB27AE"/>
    <w:rsid w:val="00CB5C90"/>
    <w:rsid w:val="00CB6049"/>
    <w:rsid w:val="00CB7387"/>
    <w:rsid w:val="00CC3715"/>
    <w:rsid w:val="00CC3AF8"/>
    <w:rsid w:val="00CC4803"/>
    <w:rsid w:val="00CC4AC5"/>
    <w:rsid w:val="00CC69D2"/>
    <w:rsid w:val="00CC7431"/>
    <w:rsid w:val="00CD0677"/>
    <w:rsid w:val="00CD0751"/>
    <w:rsid w:val="00CD1D1D"/>
    <w:rsid w:val="00CD2084"/>
    <w:rsid w:val="00CD23BA"/>
    <w:rsid w:val="00CD2CA1"/>
    <w:rsid w:val="00CD41D7"/>
    <w:rsid w:val="00CD609C"/>
    <w:rsid w:val="00CD7DA5"/>
    <w:rsid w:val="00CE0C36"/>
    <w:rsid w:val="00CE13EA"/>
    <w:rsid w:val="00CE231A"/>
    <w:rsid w:val="00CE290E"/>
    <w:rsid w:val="00CE4003"/>
    <w:rsid w:val="00CE47BF"/>
    <w:rsid w:val="00CE4CC4"/>
    <w:rsid w:val="00CE71A7"/>
    <w:rsid w:val="00CE7980"/>
    <w:rsid w:val="00CF01ED"/>
    <w:rsid w:val="00CF0AA6"/>
    <w:rsid w:val="00CF17C5"/>
    <w:rsid w:val="00CF24F3"/>
    <w:rsid w:val="00CF2DFC"/>
    <w:rsid w:val="00CF337E"/>
    <w:rsid w:val="00CF4A67"/>
    <w:rsid w:val="00CF5BAB"/>
    <w:rsid w:val="00CF7993"/>
    <w:rsid w:val="00CF7DB9"/>
    <w:rsid w:val="00CF7F30"/>
    <w:rsid w:val="00D03115"/>
    <w:rsid w:val="00D04BE8"/>
    <w:rsid w:val="00D078B9"/>
    <w:rsid w:val="00D1054E"/>
    <w:rsid w:val="00D10647"/>
    <w:rsid w:val="00D10F6C"/>
    <w:rsid w:val="00D11297"/>
    <w:rsid w:val="00D11C9C"/>
    <w:rsid w:val="00D120B0"/>
    <w:rsid w:val="00D12136"/>
    <w:rsid w:val="00D12C1F"/>
    <w:rsid w:val="00D130D7"/>
    <w:rsid w:val="00D14931"/>
    <w:rsid w:val="00D1660C"/>
    <w:rsid w:val="00D17111"/>
    <w:rsid w:val="00D2038D"/>
    <w:rsid w:val="00D2118C"/>
    <w:rsid w:val="00D21469"/>
    <w:rsid w:val="00D22EBE"/>
    <w:rsid w:val="00D25024"/>
    <w:rsid w:val="00D26500"/>
    <w:rsid w:val="00D317CB"/>
    <w:rsid w:val="00D333AB"/>
    <w:rsid w:val="00D33970"/>
    <w:rsid w:val="00D347F8"/>
    <w:rsid w:val="00D35E98"/>
    <w:rsid w:val="00D377A6"/>
    <w:rsid w:val="00D42973"/>
    <w:rsid w:val="00D42EB0"/>
    <w:rsid w:val="00D43583"/>
    <w:rsid w:val="00D44BE8"/>
    <w:rsid w:val="00D50884"/>
    <w:rsid w:val="00D51167"/>
    <w:rsid w:val="00D515BB"/>
    <w:rsid w:val="00D52EB2"/>
    <w:rsid w:val="00D5368C"/>
    <w:rsid w:val="00D55423"/>
    <w:rsid w:val="00D60359"/>
    <w:rsid w:val="00D61F1F"/>
    <w:rsid w:val="00D629CC"/>
    <w:rsid w:val="00D63BA7"/>
    <w:rsid w:val="00D658AC"/>
    <w:rsid w:val="00D65AF0"/>
    <w:rsid w:val="00D70519"/>
    <w:rsid w:val="00D71C9D"/>
    <w:rsid w:val="00D729C5"/>
    <w:rsid w:val="00D735ED"/>
    <w:rsid w:val="00D73CE4"/>
    <w:rsid w:val="00D75502"/>
    <w:rsid w:val="00D76671"/>
    <w:rsid w:val="00D800FC"/>
    <w:rsid w:val="00D80379"/>
    <w:rsid w:val="00D8180C"/>
    <w:rsid w:val="00D820F5"/>
    <w:rsid w:val="00D821F0"/>
    <w:rsid w:val="00D826E4"/>
    <w:rsid w:val="00D829FB"/>
    <w:rsid w:val="00D84060"/>
    <w:rsid w:val="00D841CE"/>
    <w:rsid w:val="00D864A5"/>
    <w:rsid w:val="00D87D62"/>
    <w:rsid w:val="00D9226D"/>
    <w:rsid w:val="00D9229B"/>
    <w:rsid w:val="00D9259D"/>
    <w:rsid w:val="00D9370C"/>
    <w:rsid w:val="00D9449E"/>
    <w:rsid w:val="00D94B6E"/>
    <w:rsid w:val="00D9533D"/>
    <w:rsid w:val="00D953F9"/>
    <w:rsid w:val="00D9545E"/>
    <w:rsid w:val="00D95965"/>
    <w:rsid w:val="00D96FD1"/>
    <w:rsid w:val="00DA2368"/>
    <w:rsid w:val="00DA2717"/>
    <w:rsid w:val="00DA4203"/>
    <w:rsid w:val="00DA4FAB"/>
    <w:rsid w:val="00DA5A5B"/>
    <w:rsid w:val="00DB1AC4"/>
    <w:rsid w:val="00DB294F"/>
    <w:rsid w:val="00DB40EB"/>
    <w:rsid w:val="00DB4B10"/>
    <w:rsid w:val="00DB6572"/>
    <w:rsid w:val="00DB6B03"/>
    <w:rsid w:val="00DB6DEA"/>
    <w:rsid w:val="00DB7368"/>
    <w:rsid w:val="00DC18E8"/>
    <w:rsid w:val="00DC2306"/>
    <w:rsid w:val="00DC4901"/>
    <w:rsid w:val="00DC6D13"/>
    <w:rsid w:val="00DC6FEE"/>
    <w:rsid w:val="00DC72DA"/>
    <w:rsid w:val="00DC7DB1"/>
    <w:rsid w:val="00DD0939"/>
    <w:rsid w:val="00DD09AB"/>
    <w:rsid w:val="00DD0D7B"/>
    <w:rsid w:val="00DD2872"/>
    <w:rsid w:val="00DD2CDE"/>
    <w:rsid w:val="00DD324C"/>
    <w:rsid w:val="00DD355B"/>
    <w:rsid w:val="00DD5B62"/>
    <w:rsid w:val="00DD655B"/>
    <w:rsid w:val="00DE0F4E"/>
    <w:rsid w:val="00DE194C"/>
    <w:rsid w:val="00DE1DF7"/>
    <w:rsid w:val="00DE3BD9"/>
    <w:rsid w:val="00DE54AC"/>
    <w:rsid w:val="00DE60FE"/>
    <w:rsid w:val="00DE6A0A"/>
    <w:rsid w:val="00DF01EE"/>
    <w:rsid w:val="00DF06FA"/>
    <w:rsid w:val="00DF0CEB"/>
    <w:rsid w:val="00DF223C"/>
    <w:rsid w:val="00DF3601"/>
    <w:rsid w:val="00DF43D0"/>
    <w:rsid w:val="00DF47DB"/>
    <w:rsid w:val="00DF5F12"/>
    <w:rsid w:val="00E002AA"/>
    <w:rsid w:val="00E0183E"/>
    <w:rsid w:val="00E039A7"/>
    <w:rsid w:val="00E04D5D"/>
    <w:rsid w:val="00E06D00"/>
    <w:rsid w:val="00E0715A"/>
    <w:rsid w:val="00E07497"/>
    <w:rsid w:val="00E118DF"/>
    <w:rsid w:val="00E13140"/>
    <w:rsid w:val="00E131FB"/>
    <w:rsid w:val="00E132DC"/>
    <w:rsid w:val="00E14338"/>
    <w:rsid w:val="00E16A37"/>
    <w:rsid w:val="00E17709"/>
    <w:rsid w:val="00E210F9"/>
    <w:rsid w:val="00E21DA1"/>
    <w:rsid w:val="00E2318D"/>
    <w:rsid w:val="00E23C15"/>
    <w:rsid w:val="00E2757D"/>
    <w:rsid w:val="00E31E33"/>
    <w:rsid w:val="00E326BB"/>
    <w:rsid w:val="00E33271"/>
    <w:rsid w:val="00E33347"/>
    <w:rsid w:val="00E33C61"/>
    <w:rsid w:val="00E34879"/>
    <w:rsid w:val="00E34957"/>
    <w:rsid w:val="00E41493"/>
    <w:rsid w:val="00E43494"/>
    <w:rsid w:val="00E44096"/>
    <w:rsid w:val="00E448DD"/>
    <w:rsid w:val="00E44B91"/>
    <w:rsid w:val="00E44F7D"/>
    <w:rsid w:val="00E46762"/>
    <w:rsid w:val="00E470D8"/>
    <w:rsid w:val="00E50B55"/>
    <w:rsid w:val="00E5113B"/>
    <w:rsid w:val="00E51E4D"/>
    <w:rsid w:val="00E535B6"/>
    <w:rsid w:val="00E537BE"/>
    <w:rsid w:val="00E53819"/>
    <w:rsid w:val="00E53AB9"/>
    <w:rsid w:val="00E53F0A"/>
    <w:rsid w:val="00E54968"/>
    <w:rsid w:val="00E54B2F"/>
    <w:rsid w:val="00E54B33"/>
    <w:rsid w:val="00E55D58"/>
    <w:rsid w:val="00E61B0C"/>
    <w:rsid w:val="00E63496"/>
    <w:rsid w:val="00E63A4C"/>
    <w:rsid w:val="00E642FE"/>
    <w:rsid w:val="00E66D22"/>
    <w:rsid w:val="00E66F33"/>
    <w:rsid w:val="00E67C33"/>
    <w:rsid w:val="00E704B8"/>
    <w:rsid w:val="00E7092A"/>
    <w:rsid w:val="00E71CBD"/>
    <w:rsid w:val="00E72581"/>
    <w:rsid w:val="00E72F32"/>
    <w:rsid w:val="00E736B5"/>
    <w:rsid w:val="00E7391C"/>
    <w:rsid w:val="00E76879"/>
    <w:rsid w:val="00E76EE6"/>
    <w:rsid w:val="00E779D6"/>
    <w:rsid w:val="00E81BB6"/>
    <w:rsid w:val="00E82C3C"/>
    <w:rsid w:val="00E84041"/>
    <w:rsid w:val="00E845EC"/>
    <w:rsid w:val="00E84790"/>
    <w:rsid w:val="00E85697"/>
    <w:rsid w:val="00E9021D"/>
    <w:rsid w:val="00E90BB4"/>
    <w:rsid w:val="00E91109"/>
    <w:rsid w:val="00E9264D"/>
    <w:rsid w:val="00E94451"/>
    <w:rsid w:val="00E947F7"/>
    <w:rsid w:val="00E9493F"/>
    <w:rsid w:val="00E96D0C"/>
    <w:rsid w:val="00E97D76"/>
    <w:rsid w:val="00EA2755"/>
    <w:rsid w:val="00EA418D"/>
    <w:rsid w:val="00EA5EED"/>
    <w:rsid w:val="00EA64A9"/>
    <w:rsid w:val="00EA6C08"/>
    <w:rsid w:val="00EA6D67"/>
    <w:rsid w:val="00EA7BB8"/>
    <w:rsid w:val="00EB21D8"/>
    <w:rsid w:val="00EB29C2"/>
    <w:rsid w:val="00EB2B55"/>
    <w:rsid w:val="00EB38A8"/>
    <w:rsid w:val="00EB5140"/>
    <w:rsid w:val="00EB656D"/>
    <w:rsid w:val="00EB6BD5"/>
    <w:rsid w:val="00EB7262"/>
    <w:rsid w:val="00EC07EC"/>
    <w:rsid w:val="00EC121B"/>
    <w:rsid w:val="00EC271F"/>
    <w:rsid w:val="00EC2B45"/>
    <w:rsid w:val="00EC414A"/>
    <w:rsid w:val="00EC533C"/>
    <w:rsid w:val="00EC5522"/>
    <w:rsid w:val="00EC687A"/>
    <w:rsid w:val="00ED081D"/>
    <w:rsid w:val="00ED17B4"/>
    <w:rsid w:val="00ED2040"/>
    <w:rsid w:val="00ED306B"/>
    <w:rsid w:val="00ED3229"/>
    <w:rsid w:val="00ED3E49"/>
    <w:rsid w:val="00ED41E5"/>
    <w:rsid w:val="00ED4FC1"/>
    <w:rsid w:val="00ED74F9"/>
    <w:rsid w:val="00ED75F0"/>
    <w:rsid w:val="00EE0F47"/>
    <w:rsid w:val="00EE1363"/>
    <w:rsid w:val="00EE18F8"/>
    <w:rsid w:val="00EE4542"/>
    <w:rsid w:val="00EE4C0F"/>
    <w:rsid w:val="00EE7B30"/>
    <w:rsid w:val="00EF09A1"/>
    <w:rsid w:val="00EF1C39"/>
    <w:rsid w:val="00EF2661"/>
    <w:rsid w:val="00EF3A1B"/>
    <w:rsid w:val="00EF472A"/>
    <w:rsid w:val="00EF4C5B"/>
    <w:rsid w:val="00EF50E3"/>
    <w:rsid w:val="00EF6428"/>
    <w:rsid w:val="00EF6B7F"/>
    <w:rsid w:val="00EF7C49"/>
    <w:rsid w:val="00F0037F"/>
    <w:rsid w:val="00F02752"/>
    <w:rsid w:val="00F03FEC"/>
    <w:rsid w:val="00F04A87"/>
    <w:rsid w:val="00F072DA"/>
    <w:rsid w:val="00F10523"/>
    <w:rsid w:val="00F10B02"/>
    <w:rsid w:val="00F10EFA"/>
    <w:rsid w:val="00F11452"/>
    <w:rsid w:val="00F11CC5"/>
    <w:rsid w:val="00F11FF9"/>
    <w:rsid w:val="00F12509"/>
    <w:rsid w:val="00F13903"/>
    <w:rsid w:val="00F15088"/>
    <w:rsid w:val="00F15567"/>
    <w:rsid w:val="00F15B8B"/>
    <w:rsid w:val="00F168F5"/>
    <w:rsid w:val="00F212ED"/>
    <w:rsid w:val="00F21ADF"/>
    <w:rsid w:val="00F22F21"/>
    <w:rsid w:val="00F237C0"/>
    <w:rsid w:val="00F25C6D"/>
    <w:rsid w:val="00F33C94"/>
    <w:rsid w:val="00F3405C"/>
    <w:rsid w:val="00F35BBC"/>
    <w:rsid w:val="00F36F3B"/>
    <w:rsid w:val="00F37111"/>
    <w:rsid w:val="00F4025D"/>
    <w:rsid w:val="00F40853"/>
    <w:rsid w:val="00F40A88"/>
    <w:rsid w:val="00F43D02"/>
    <w:rsid w:val="00F43E42"/>
    <w:rsid w:val="00F44303"/>
    <w:rsid w:val="00F463C8"/>
    <w:rsid w:val="00F4709B"/>
    <w:rsid w:val="00F471AD"/>
    <w:rsid w:val="00F47765"/>
    <w:rsid w:val="00F47E9C"/>
    <w:rsid w:val="00F51327"/>
    <w:rsid w:val="00F5180B"/>
    <w:rsid w:val="00F5253E"/>
    <w:rsid w:val="00F5317A"/>
    <w:rsid w:val="00F5380A"/>
    <w:rsid w:val="00F549B0"/>
    <w:rsid w:val="00F55A31"/>
    <w:rsid w:val="00F56E5A"/>
    <w:rsid w:val="00F60738"/>
    <w:rsid w:val="00F62D8E"/>
    <w:rsid w:val="00F641F5"/>
    <w:rsid w:val="00F64F55"/>
    <w:rsid w:val="00F66B58"/>
    <w:rsid w:val="00F67B83"/>
    <w:rsid w:val="00F67F7F"/>
    <w:rsid w:val="00F704D2"/>
    <w:rsid w:val="00F70BA9"/>
    <w:rsid w:val="00F72D87"/>
    <w:rsid w:val="00F750B7"/>
    <w:rsid w:val="00F7654C"/>
    <w:rsid w:val="00F77455"/>
    <w:rsid w:val="00F801CA"/>
    <w:rsid w:val="00F811BB"/>
    <w:rsid w:val="00F81A1E"/>
    <w:rsid w:val="00F82B3E"/>
    <w:rsid w:val="00F83A77"/>
    <w:rsid w:val="00F84E53"/>
    <w:rsid w:val="00F857EB"/>
    <w:rsid w:val="00F85EEB"/>
    <w:rsid w:val="00F87D71"/>
    <w:rsid w:val="00F87FF5"/>
    <w:rsid w:val="00F91DDF"/>
    <w:rsid w:val="00F92D3C"/>
    <w:rsid w:val="00F946A1"/>
    <w:rsid w:val="00F9633D"/>
    <w:rsid w:val="00FA029B"/>
    <w:rsid w:val="00FA0301"/>
    <w:rsid w:val="00FA2770"/>
    <w:rsid w:val="00FA46E7"/>
    <w:rsid w:val="00FA51B2"/>
    <w:rsid w:val="00FA718D"/>
    <w:rsid w:val="00FA7F40"/>
    <w:rsid w:val="00FB0509"/>
    <w:rsid w:val="00FB112D"/>
    <w:rsid w:val="00FB218F"/>
    <w:rsid w:val="00FB3353"/>
    <w:rsid w:val="00FB3B4C"/>
    <w:rsid w:val="00FB3E93"/>
    <w:rsid w:val="00FB507F"/>
    <w:rsid w:val="00FB5C6B"/>
    <w:rsid w:val="00FB6F6F"/>
    <w:rsid w:val="00FB749C"/>
    <w:rsid w:val="00FC1C0C"/>
    <w:rsid w:val="00FC1DD7"/>
    <w:rsid w:val="00FC4C9C"/>
    <w:rsid w:val="00FC517E"/>
    <w:rsid w:val="00FC5907"/>
    <w:rsid w:val="00FC6141"/>
    <w:rsid w:val="00FC67B0"/>
    <w:rsid w:val="00FD024D"/>
    <w:rsid w:val="00FD1065"/>
    <w:rsid w:val="00FD13D6"/>
    <w:rsid w:val="00FD21E7"/>
    <w:rsid w:val="00FD3DEE"/>
    <w:rsid w:val="00FD5871"/>
    <w:rsid w:val="00FD64AA"/>
    <w:rsid w:val="00FD653F"/>
    <w:rsid w:val="00FD6991"/>
    <w:rsid w:val="00FD7761"/>
    <w:rsid w:val="00FE0224"/>
    <w:rsid w:val="00FE1B1A"/>
    <w:rsid w:val="00FE37CD"/>
    <w:rsid w:val="00FE5549"/>
    <w:rsid w:val="00FF0816"/>
    <w:rsid w:val="00FF1970"/>
    <w:rsid w:val="00FF243B"/>
    <w:rsid w:val="00FF29EF"/>
    <w:rsid w:val="00FF310D"/>
    <w:rsid w:val="00FF4886"/>
    <w:rsid w:val="00FF565F"/>
    <w:rsid w:val="00FF6024"/>
    <w:rsid w:val="00FF6F99"/>
    <w:rsid w:val="00FF7136"/>
    <w:rsid w:val="086A26A1"/>
    <w:rsid w:val="0DED6F97"/>
    <w:rsid w:val="39F934D3"/>
    <w:rsid w:val="3B19F7A6"/>
    <w:rsid w:val="6F7A5B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953C3B7"/>
  <w15:docId w15:val="{E0A43F50-C1F9-3B4E-8D80-1CA1076F9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9A6"/>
    <w:pPr>
      <w:spacing w:before="0" w:after="120" w:line="280" w:lineRule="exact"/>
    </w:pPr>
    <w:rPr>
      <w:rFonts w:ascii="Arial" w:eastAsia="Cambria" w:hAnsi="Arial" w:cs="Times New Roman"/>
      <w:color w:val="262626" w:themeColor="text1" w:themeTint="D9"/>
      <w:sz w:val="20"/>
      <w:szCs w:val="24"/>
    </w:rPr>
  </w:style>
  <w:style w:type="paragraph" w:styleId="Heading1">
    <w:name w:val="heading 1"/>
    <w:basedOn w:val="Normal"/>
    <w:next w:val="Normal"/>
    <w:link w:val="Heading1Char"/>
    <w:uiPriority w:val="3"/>
    <w:qFormat/>
    <w:rsid w:val="00DF47DB"/>
    <w:pPr>
      <w:keepNext/>
      <w:keepLines/>
      <w:spacing w:line="360" w:lineRule="exact"/>
      <w:outlineLvl w:val="0"/>
    </w:pPr>
    <w:rPr>
      <w:rFonts w:eastAsia="MS Gothic"/>
      <w:b/>
      <w:bCs/>
      <w:color w:val="000000" w:themeColor="text1"/>
      <w:sz w:val="36"/>
      <w:szCs w:val="32"/>
    </w:rPr>
  </w:style>
  <w:style w:type="paragraph" w:styleId="Heading2">
    <w:name w:val="heading 2"/>
    <w:basedOn w:val="Normal"/>
    <w:next w:val="Normal"/>
    <w:link w:val="Heading2Char"/>
    <w:uiPriority w:val="3"/>
    <w:unhideWhenUsed/>
    <w:qFormat/>
    <w:rsid w:val="00E9493F"/>
    <w:pPr>
      <w:keepNext/>
      <w:keepLines/>
      <w:spacing w:before="480" w:line="300" w:lineRule="exact"/>
      <w:outlineLvl w:val="1"/>
    </w:pPr>
    <w:rPr>
      <w:rFonts w:eastAsia="MS Gothic"/>
      <w:b/>
      <w:bCs/>
      <w:sz w:val="26"/>
      <w:szCs w:val="26"/>
    </w:rPr>
  </w:style>
  <w:style w:type="paragraph" w:styleId="Heading3">
    <w:name w:val="heading 3"/>
    <w:basedOn w:val="Normal"/>
    <w:next w:val="Normal"/>
    <w:link w:val="Heading3Char"/>
    <w:uiPriority w:val="9"/>
    <w:unhideWhenUsed/>
    <w:qFormat/>
    <w:rsid w:val="00936FB4"/>
    <w:pPr>
      <w:keepNext/>
      <w:keepLines/>
      <w:spacing w:before="240"/>
      <w:outlineLvl w:val="2"/>
    </w:pPr>
    <w:rPr>
      <w:rFonts w:eastAsiaTheme="majorEastAsia" w:cstheme="majorBidi"/>
      <w:b/>
    </w:rPr>
  </w:style>
  <w:style w:type="paragraph" w:styleId="Heading4">
    <w:name w:val="heading 4"/>
    <w:basedOn w:val="Normal"/>
    <w:next w:val="Normal"/>
    <w:link w:val="Heading4Char"/>
    <w:uiPriority w:val="9"/>
    <w:semiHidden/>
    <w:unhideWhenUsed/>
    <w:qFormat/>
    <w:rsid w:val="00936FB4"/>
    <w:pPr>
      <w:keepNext/>
      <w:keepLines/>
      <w:spacing w:before="40"/>
      <w:outlineLvl w:val="3"/>
    </w:pPr>
    <w:rPr>
      <w:rFonts w:eastAsiaTheme="majorEastAsia" w:cstheme="majorBidi"/>
      <w:i/>
      <w:iCs/>
      <w:color w:val="000000" w:themeColor="text1"/>
    </w:rPr>
  </w:style>
  <w:style w:type="paragraph" w:styleId="Heading5">
    <w:name w:val="heading 5"/>
    <w:basedOn w:val="Normal"/>
    <w:next w:val="Normal"/>
    <w:link w:val="Heading5Char"/>
    <w:uiPriority w:val="9"/>
    <w:semiHidden/>
    <w:unhideWhenUsed/>
    <w:qFormat/>
    <w:rsid w:val="00354862"/>
    <w:pPr>
      <w:pBdr>
        <w:bottom w:val="single" w:sz="6" w:space="1" w:color="0F6FC6" w:themeColor="accent1"/>
      </w:pBdr>
      <w:spacing w:before="300" w:after="0"/>
      <w:outlineLvl w:val="4"/>
    </w:pPr>
    <w:rPr>
      <w:caps/>
      <w:color w:val="0B5294" w:themeColor="accent1" w:themeShade="BF"/>
      <w:spacing w:val="10"/>
      <w:szCs w:val="22"/>
    </w:rPr>
  </w:style>
  <w:style w:type="paragraph" w:styleId="Heading6">
    <w:name w:val="heading 6"/>
    <w:basedOn w:val="Normal"/>
    <w:next w:val="Normal"/>
    <w:link w:val="Heading6Char"/>
    <w:uiPriority w:val="9"/>
    <w:semiHidden/>
    <w:unhideWhenUsed/>
    <w:qFormat/>
    <w:rsid w:val="00354862"/>
    <w:pPr>
      <w:pBdr>
        <w:bottom w:val="dotted" w:sz="6" w:space="1" w:color="0F6FC6" w:themeColor="accent1"/>
      </w:pBdr>
      <w:spacing w:before="300" w:after="0"/>
      <w:outlineLvl w:val="5"/>
    </w:pPr>
    <w:rPr>
      <w:caps/>
      <w:color w:val="0B5294" w:themeColor="accent1" w:themeShade="BF"/>
      <w:spacing w:val="10"/>
      <w:szCs w:val="22"/>
    </w:rPr>
  </w:style>
  <w:style w:type="paragraph" w:styleId="Heading7">
    <w:name w:val="heading 7"/>
    <w:basedOn w:val="Normal"/>
    <w:next w:val="Normal"/>
    <w:link w:val="Heading7Char"/>
    <w:uiPriority w:val="9"/>
    <w:semiHidden/>
    <w:unhideWhenUsed/>
    <w:qFormat/>
    <w:rsid w:val="00354862"/>
    <w:pPr>
      <w:spacing w:before="300" w:after="0"/>
      <w:outlineLvl w:val="6"/>
    </w:pPr>
    <w:rPr>
      <w:caps/>
      <w:color w:val="0B5294" w:themeColor="accent1" w:themeShade="BF"/>
      <w:spacing w:val="10"/>
      <w:szCs w:val="22"/>
    </w:rPr>
  </w:style>
  <w:style w:type="paragraph" w:styleId="Heading8">
    <w:name w:val="heading 8"/>
    <w:basedOn w:val="Normal"/>
    <w:next w:val="Normal"/>
    <w:link w:val="Heading8Char"/>
    <w:uiPriority w:val="9"/>
    <w:semiHidden/>
    <w:unhideWhenUsed/>
    <w:qFormat/>
    <w:rsid w:val="00354862"/>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354862"/>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FB4"/>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36FB4"/>
    <w:rPr>
      <w:rFonts w:ascii="Segoe UI" w:eastAsia="Cambria" w:hAnsi="Segoe UI" w:cs="Segoe UI"/>
      <w:color w:val="262626" w:themeColor="text1" w:themeTint="D9"/>
      <w:sz w:val="18"/>
      <w:szCs w:val="18"/>
    </w:rPr>
  </w:style>
  <w:style w:type="paragraph" w:styleId="Title">
    <w:name w:val="Title"/>
    <w:basedOn w:val="Normal"/>
    <w:next w:val="Normal"/>
    <w:link w:val="TitleChar"/>
    <w:uiPriority w:val="10"/>
    <w:qFormat/>
    <w:rsid w:val="00354862"/>
    <w:pPr>
      <w:spacing w:before="720"/>
    </w:pPr>
    <w:rPr>
      <w:caps/>
      <w:color w:val="0F6FC6" w:themeColor="accent1"/>
      <w:spacing w:val="10"/>
      <w:kern w:val="28"/>
      <w:sz w:val="52"/>
      <w:szCs w:val="52"/>
    </w:rPr>
  </w:style>
  <w:style w:type="character" w:customStyle="1" w:styleId="TitleChar">
    <w:name w:val="Title Char"/>
    <w:basedOn w:val="DefaultParagraphFont"/>
    <w:link w:val="Title"/>
    <w:uiPriority w:val="10"/>
    <w:rsid w:val="00354862"/>
    <w:rPr>
      <w:caps/>
      <w:color w:val="0F6FC6" w:themeColor="accent1"/>
      <w:spacing w:val="10"/>
      <w:kern w:val="28"/>
      <w:sz w:val="52"/>
      <w:szCs w:val="52"/>
    </w:rPr>
  </w:style>
  <w:style w:type="paragraph" w:styleId="NoSpacing">
    <w:name w:val="No Spacing"/>
    <w:basedOn w:val="Normal"/>
    <w:link w:val="NoSpacingChar"/>
    <w:uiPriority w:val="1"/>
    <w:qFormat/>
    <w:rsid w:val="00533940"/>
    <w:pPr>
      <w:spacing w:after="0" w:line="240" w:lineRule="auto"/>
      <w:jc w:val="both"/>
    </w:pPr>
  </w:style>
  <w:style w:type="paragraph" w:styleId="Header">
    <w:name w:val="header"/>
    <w:basedOn w:val="Normal"/>
    <w:link w:val="HeaderChar"/>
    <w:uiPriority w:val="99"/>
    <w:unhideWhenUsed/>
    <w:rsid w:val="00936FB4"/>
    <w:pPr>
      <w:tabs>
        <w:tab w:val="center" w:pos="4680"/>
        <w:tab w:val="right" w:pos="9360"/>
      </w:tabs>
      <w:spacing w:line="240" w:lineRule="auto"/>
    </w:pPr>
  </w:style>
  <w:style w:type="character" w:customStyle="1" w:styleId="HeaderChar">
    <w:name w:val="Header Char"/>
    <w:basedOn w:val="DefaultParagraphFont"/>
    <w:link w:val="Header"/>
    <w:uiPriority w:val="99"/>
    <w:rsid w:val="00936FB4"/>
    <w:rPr>
      <w:rFonts w:ascii="Arial" w:eastAsia="Cambria" w:hAnsi="Arial" w:cs="Times New Roman"/>
      <w:color w:val="262626" w:themeColor="text1" w:themeTint="D9"/>
      <w:sz w:val="18"/>
      <w:szCs w:val="24"/>
    </w:rPr>
  </w:style>
  <w:style w:type="paragraph" w:styleId="Footer">
    <w:name w:val="footer"/>
    <w:basedOn w:val="Normal"/>
    <w:link w:val="FooterChar"/>
    <w:uiPriority w:val="99"/>
    <w:unhideWhenUsed/>
    <w:rsid w:val="00936FB4"/>
    <w:pPr>
      <w:tabs>
        <w:tab w:val="center" w:pos="4680"/>
        <w:tab w:val="right" w:pos="9360"/>
      </w:tabs>
      <w:spacing w:after="0" w:line="240" w:lineRule="auto"/>
    </w:pPr>
    <w:rPr>
      <w:color w:val="7F7F7F" w:themeColor="text1" w:themeTint="80"/>
      <w:sz w:val="16"/>
    </w:rPr>
  </w:style>
  <w:style w:type="character" w:customStyle="1" w:styleId="FooterChar">
    <w:name w:val="Footer Char"/>
    <w:basedOn w:val="DefaultParagraphFont"/>
    <w:link w:val="Footer"/>
    <w:uiPriority w:val="99"/>
    <w:rsid w:val="00936FB4"/>
    <w:rPr>
      <w:rFonts w:ascii="Arial" w:eastAsia="Cambria" w:hAnsi="Arial" w:cs="Times New Roman"/>
      <w:color w:val="7F7F7F" w:themeColor="text1" w:themeTint="80"/>
      <w:sz w:val="16"/>
      <w:szCs w:val="24"/>
    </w:rPr>
  </w:style>
  <w:style w:type="table" w:styleId="TableGrid">
    <w:name w:val="Table Grid"/>
    <w:basedOn w:val="TableNormal"/>
    <w:uiPriority w:val="39"/>
    <w:rsid w:val="00936FB4"/>
    <w:pPr>
      <w:spacing w:before="0" w:after="0" w:line="240" w:lineRule="auto"/>
    </w:pPr>
    <w:rPr>
      <w:rFonts w:ascii="Verdana" w:eastAsia="Times New Roman" w:hAnsi="Verdan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4">
    <w:name w:val="Light Grid Accent 4"/>
    <w:basedOn w:val="TableNormal"/>
    <w:uiPriority w:val="62"/>
    <w:rsid w:val="004A0A27"/>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NormalJD">
    <w:name w:val="Normal JD"/>
    <w:basedOn w:val="Normal"/>
    <w:rsid w:val="00566958"/>
    <w:pPr>
      <w:spacing w:after="0" w:line="240" w:lineRule="auto"/>
    </w:pPr>
    <w:rPr>
      <w:rFonts w:ascii="Avalon" w:eastAsia="Times New Roman" w:hAnsi="Avalon"/>
    </w:rPr>
  </w:style>
  <w:style w:type="character" w:styleId="Hyperlink">
    <w:name w:val="Hyperlink"/>
    <w:basedOn w:val="DefaultParagraphFont"/>
    <w:uiPriority w:val="99"/>
    <w:unhideWhenUsed/>
    <w:rsid w:val="00936FB4"/>
    <w:rPr>
      <w:color w:val="404040" w:themeColor="text1" w:themeTint="BF"/>
      <w:u w:val="single"/>
    </w:rPr>
  </w:style>
  <w:style w:type="paragraph" w:customStyle="1" w:styleId="Default">
    <w:name w:val="Default"/>
    <w:rsid w:val="006B260B"/>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936FB4"/>
    <w:pPr>
      <w:spacing w:before="100" w:beforeAutospacing="1" w:after="100" w:afterAutospacing="1" w:line="240" w:lineRule="auto"/>
    </w:pPr>
    <w:rPr>
      <w:rFonts w:ascii="Times New Roman" w:eastAsia="Times New Roman" w:hAnsi="Times New Roman"/>
      <w:sz w:val="24"/>
    </w:rPr>
  </w:style>
  <w:style w:type="character" w:customStyle="1" w:styleId="stepnum2">
    <w:name w:val="stepnum2"/>
    <w:basedOn w:val="DefaultParagraphFont"/>
    <w:rsid w:val="003E423E"/>
  </w:style>
  <w:style w:type="paragraph" w:styleId="ListParagraph">
    <w:name w:val="List Paragraph"/>
    <w:basedOn w:val="Normal"/>
    <w:uiPriority w:val="34"/>
    <w:qFormat/>
    <w:rsid w:val="00B0760A"/>
    <w:pPr>
      <w:numPr>
        <w:numId w:val="31"/>
      </w:numPr>
      <w:spacing w:after="240"/>
      <w:ind w:left="714" w:hanging="357"/>
      <w:contextualSpacing/>
    </w:pPr>
  </w:style>
  <w:style w:type="character" w:customStyle="1" w:styleId="Heading1Char">
    <w:name w:val="Heading 1 Char"/>
    <w:link w:val="Heading1"/>
    <w:uiPriority w:val="3"/>
    <w:rsid w:val="00DF47DB"/>
    <w:rPr>
      <w:rFonts w:ascii="Arial" w:eastAsia="MS Gothic" w:hAnsi="Arial" w:cs="Times New Roman"/>
      <w:b/>
      <w:bCs/>
      <w:color w:val="000000" w:themeColor="text1"/>
      <w:sz w:val="36"/>
      <w:szCs w:val="32"/>
    </w:rPr>
  </w:style>
  <w:style w:type="character" w:customStyle="1" w:styleId="Heading2Char">
    <w:name w:val="Heading 2 Char"/>
    <w:link w:val="Heading2"/>
    <w:uiPriority w:val="3"/>
    <w:rsid w:val="00E9493F"/>
    <w:rPr>
      <w:rFonts w:ascii="Arial" w:eastAsia="MS Gothic" w:hAnsi="Arial" w:cs="Times New Roman"/>
      <w:b/>
      <w:bCs/>
      <w:color w:val="262626" w:themeColor="text1" w:themeTint="D9"/>
      <w:sz w:val="26"/>
      <w:szCs w:val="26"/>
    </w:rPr>
  </w:style>
  <w:style w:type="character" w:customStyle="1" w:styleId="Heading3Char">
    <w:name w:val="Heading 3 Char"/>
    <w:basedOn w:val="DefaultParagraphFont"/>
    <w:link w:val="Heading3"/>
    <w:uiPriority w:val="9"/>
    <w:rsid w:val="00936FB4"/>
    <w:rPr>
      <w:rFonts w:ascii="Arial" w:eastAsiaTheme="majorEastAsia" w:hAnsi="Arial" w:cstheme="majorBidi"/>
      <w:b/>
      <w:color w:val="262626" w:themeColor="text1" w:themeTint="D9"/>
      <w:sz w:val="20"/>
      <w:szCs w:val="24"/>
    </w:rPr>
  </w:style>
  <w:style w:type="character" w:customStyle="1" w:styleId="Heading4Char">
    <w:name w:val="Heading 4 Char"/>
    <w:basedOn w:val="DefaultParagraphFont"/>
    <w:link w:val="Heading4"/>
    <w:uiPriority w:val="9"/>
    <w:semiHidden/>
    <w:rsid w:val="00936FB4"/>
    <w:rPr>
      <w:rFonts w:ascii="Arial" w:eastAsiaTheme="majorEastAsia" w:hAnsi="Arial" w:cstheme="majorBidi"/>
      <w:i/>
      <w:iCs/>
      <w:color w:val="000000" w:themeColor="text1"/>
      <w:sz w:val="18"/>
      <w:szCs w:val="24"/>
    </w:rPr>
  </w:style>
  <w:style w:type="character" w:customStyle="1" w:styleId="Heading5Char">
    <w:name w:val="Heading 5 Char"/>
    <w:basedOn w:val="DefaultParagraphFont"/>
    <w:link w:val="Heading5"/>
    <w:uiPriority w:val="9"/>
    <w:semiHidden/>
    <w:rsid w:val="00354862"/>
    <w:rPr>
      <w:caps/>
      <w:color w:val="0B5294" w:themeColor="accent1" w:themeShade="BF"/>
      <w:spacing w:val="10"/>
    </w:rPr>
  </w:style>
  <w:style w:type="character" w:customStyle="1" w:styleId="Heading6Char">
    <w:name w:val="Heading 6 Char"/>
    <w:basedOn w:val="DefaultParagraphFont"/>
    <w:link w:val="Heading6"/>
    <w:uiPriority w:val="9"/>
    <w:semiHidden/>
    <w:rsid w:val="00354862"/>
    <w:rPr>
      <w:caps/>
      <w:color w:val="0B5294" w:themeColor="accent1" w:themeShade="BF"/>
      <w:spacing w:val="10"/>
    </w:rPr>
  </w:style>
  <w:style w:type="character" w:customStyle="1" w:styleId="Heading7Char">
    <w:name w:val="Heading 7 Char"/>
    <w:basedOn w:val="DefaultParagraphFont"/>
    <w:link w:val="Heading7"/>
    <w:uiPriority w:val="9"/>
    <w:semiHidden/>
    <w:rsid w:val="00354862"/>
    <w:rPr>
      <w:caps/>
      <w:color w:val="0B5294" w:themeColor="accent1" w:themeShade="BF"/>
      <w:spacing w:val="10"/>
    </w:rPr>
  </w:style>
  <w:style w:type="character" w:customStyle="1" w:styleId="Heading8Char">
    <w:name w:val="Heading 8 Char"/>
    <w:basedOn w:val="DefaultParagraphFont"/>
    <w:link w:val="Heading8"/>
    <w:uiPriority w:val="9"/>
    <w:semiHidden/>
    <w:rsid w:val="00354862"/>
    <w:rPr>
      <w:caps/>
      <w:spacing w:val="10"/>
      <w:sz w:val="18"/>
      <w:szCs w:val="18"/>
    </w:rPr>
  </w:style>
  <w:style w:type="character" w:customStyle="1" w:styleId="Heading9Char">
    <w:name w:val="Heading 9 Char"/>
    <w:basedOn w:val="DefaultParagraphFont"/>
    <w:link w:val="Heading9"/>
    <w:uiPriority w:val="9"/>
    <w:semiHidden/>
    <w:rsid w:val="00354862"/>
    <w:rPr>
      <w:i/>
      <w:caps/>
      <w:spacing w:val="10"/>
      <w:sz w:val="18"/>
      <w:szCs w:val="18"/>
    </w:rPr>
  </w:style>
  <w:style w:type="paragraph" w:styleId="Caption">
    <w:name w:val="caption"/>
    <w:basedOn w:val="Normal"/>
    <w:next w:val="Normal"/>
    <w:uiPriority w:val="35"/>
    <w:unhideWhenUsed/>
    <w:qFormat/>
    <w:rsid w:val="00354862"/>
    <w:rPr>
      <w:b/>
      <w:bCs/>
      <w:color w:val="0B5294" w:themeColor="accent1" w:themeShade="BF"/>
      <w:sz w:val="16"/>
      <w:szCs w:val="16"/>
    </w:rPr>
  </w:style>
  <w:style w:type="paragraph" w:styleId="Subtitle">
    <w:name w:val="Subtitle"/>
    <w:basedOn w:val="Normal"/>
    <w:next w:val="Normal"/>
    <w:link w:val="SubtitleChar"/>
    <w:uiPriority w:val="11"/>
    <w:qFormat/>
    <w:rsid w:val="00354862"/>
    <w:pPr>
      <w:spacing w:after="1000" w:line="240" w:lineRule="auto"/>
    </w:pPr>
    <w:rPr>
      <w:caps/>
      <w:color w:val="595959" w:themeColor="text1" w:themeTint="A6"/>
      <w:spacing w:val="10"/>
      <w:sz w:val="24"/>
    </w:rPr>
  </w:style>
  <w:style w:type="character" w:customStyle="1" w:styleId="SubtitleChar">
    <w:name w:val="Subtitle Char"/>
    <w:basedOn w:val="DefaultParagraphFont"/>
    <w:link w:val="Subtitle"/>
    <w:uiPriority w:val="11"/>
    <w:rsid w:val="00354862"/>
    <w:rPr>
      <w:caps/>
      <w:color w:val="595959" w:themeColor="text1" w:themeTint="A6"/>
      <w:spacing w:val="10"/>
      <w:sz w:val="24"/>
      <w:szCs w:val="24"/>
    </w:rPr>
  </w:style>
  <w:style w:type="character" w:styleId="Strong">
    <w:name w:val="Strong"/>
    <w:basedOn w:val="DefaultParagraphFont"/>
    <w:uiPriority w:val="22"/>
    <w:qFormat/>
    <w:rsid w:val="00936FB4"/>
    <w:rPr>
      <w:b/>
      <w:bCs/>
    </w:rPr>
  </w:style>
  <w:style w:type="character" w:styleId="Emphasis">
    <w:name w:val="Emphasis"/>
    <w:uiPriority w:val="20"/>
    <w:qFormat/>
    <w:rsid w:val="00354862"/>
    <w:rPr>
      <w:caps/>
      <w:color w:val="073662" w:themeColor="accent1" w:themeShade="7F"/>
      <w:spacing w:val="5"/>
    </w:rPr>
  </w:style>
  <w:style w:type="paragraph" w:styleId="Quote">
    <w:name w:val="Quote"/>
    <w:basedOn w:val="Normal"/>
    <w:next w:val="Normal"/>
    <w:link w:val="QuoteChar"/>
    <w:uiPriority w:val="29"/>
    <w:qFormat/>
    <w:rsid w:val="00354862"/>
    <w:rPr>
      <w:i/>
      <w:iCs/>
    </w:rPr>
  </w:style>
  <w:style w:type="character" w:customStyle="1" w:styleId="QuoteChar">
    <w:name w:val="Quote Char"/>
    <w:basedOn w:val="DefaultParagraphFont"/>
    <w:link w:val="Quote"/>
    <w:uiPriority w:val="29"/>
    <w:rsid w:val="00354862"/>
    <w:rPr>
      <w:i/>
      <w:iCs/>
      <w:sz w:val="20"/>
      <w:szCs w:val="20"/>
    </w:rPr>
  </w:style>
  <w:style w:type="paragraph" w:styleId="IntenseQuote">
    <w:name w:val="Intense Quote"/>
    <w:basedOn w:val="Normal"/>
    <w:next w:val="Normal"/>
    <w:link w:val="IntenseQuoteChar"/>
    <w:uiPriority w:val="30"/>
    <w:qFormat/>
    <w:rsid w:val="00354862"/>
    <w:pPr>
      <w:pBdr>
        <w:top w:val="single" w:sz="4" w:space="10" w:color="0F6FC6" w:themeColor="accent1"/>
        <w:left w:val="single" w:sz="4" w:space="10" w:color="0F6FC6" w:themeColor="accent1"/>
      </w:pBdr>
      <w:spacing w:after="0"/>
      <w:ind w:left="1296" w:right="1152"/>
      <w:jc w:val="both"/>
    </w:pPr>
    <w:rPr>
      <w:i/>
      <w:iCs/>
      <w:color w:val="0F6FC6" w:themeColor="accent1"/>
    </w:rPr>
  </w:style>
  <w:style w:type="character" w:customStyle="1" w:styleId="IntenseQuoteChar">
    <w:name w:val="Intense Quote Char"/>
    <w:basedOn w:val="DefaultParagraphFont"/>
    <w:link w:val="IntenseQuote"/>
    <w:uiPriority w:val="30"/>
    <w:rsid w:val="00354862"/>
    <w:rPr>
      <w:i/>
      <w:iCs/>
      <w:color w:val="0F6FC6" w:themeColor="accent1"/>
      <w:sz w:val="20"/>
      <w:szCs w:val="20"/>
    </w:rPr>
  </w:style>
  <w:style w:type="character" w:styleId="SubtleEmphasis">
    <w:name w:val="Subtle Emphasis"/>
    <w:uiPriority w:val="19"/>
    <w:qFormat/>
    <w:rsid w:val="00354862"/>
    <w:rPr>
      <w:i/>
      <w:iCs/>
      <w:color w:val="073662" w:themeColor="accent1" w:themeShade="7F"/>
    </w:rPr>
  </w:style>
  <w:style w:type="character" w:styleId="IntenseEmphasis">
    <w:name w:val="Intense Emphasis"/>
    <w:uiPriority w:val="21"/>
    <w:qFormat/>
    <w:rsid w:val="00354862"/>
    <w:rPr>
      <w:b/>
      <w:bCs/>
      <w:caps/>
      <w:color w:val="073662" w:themeColor="accent1" w:themeShade="7F"/>
      <w:spacing w:val="10"/>
    </w:rPr>
  </w:style>
  <w:style w:type="character" w:styleId="SubtleReference">
    <w:name w:val="Subtle Reference"/>
    <w:uiPriority w:val="31"/>
    <w:qFormat/>
    <w:rsid w:val="00354862"/>
    <w:rPr>
      <w:b/>
      <w:bCs/>
      <w:color w:val="0F6FC6" w:themeColor="accent1"/>
    </w:rPr>
  </w:style>
  <w:style w:type="character" w:styleId="IntenseReference">
    <w:name w:val="Intense Reference"/>
    <w:uiPriority w:val="32"/>
    <w:qFormat/>
    <w:rsid w:val="00354862"/>
    <w:rPr>
      <w:b/>
      <w:bCs/>
      <w:i/>
      <w:iCs/>
      <w:caps/>
      <w:color w:val="0F6FC6" w:themeColor="accent1"/>
    </w:rPr>
  </w:style>
  <w:style w:type="character" w:styleId="BookTitle">
    <w:name w:val="Book Title"/>
    <w:uiPriority w:val="33"/>
    <w:qFormat/>
    <w:rsid w:val="00354862"/>
    <w:rPr>
      <w:b/>
      <w:bCs/>
      <w:i/>
      <w:iCs/>
      <w:spacing w:val="9"/>
    </w:rPr>
  </w:style>
  <w:style w:type="paragraph" w:styleId="TOCHeading">
    <w:name w:val="TOC Heading"/>
    <w:basedOn w:val="Heading1"/>
    <w:next w:val="Normal"/>
    <w:uiPriority w:val="39"/>
    <w:unhideWhenUsed/>
    <w:qFormat/>
    <w:rsid w:val="004873FE"/>
  </w:style>
  <w:style w:type="character" w:customStyle="1" w:styleId="UnresolvedMention1">
    <w:name w:val="Unresolved Mention1"/>
    <w:basedOn w:val="DefaultParagraphFont"/>
    <w:uiPriority w:val="99"/>
    <w:semiHidden/>
    <w:unhideWhenUsed/>
    <w:rsid w:val="005A1ECD"/>
    <w:rPr>
      <w:color w:val="808080"/>
      <w:shd w:val="clear" w:color="auto" w:fill="E6E6E6"/>
    </w:rPr>
  </w:style>
  <w:style w:type="paragraph" w:styleId="TOC1">
    <w:name w:val="toc 1"/>
    <w:basedOn w:val="Normal"/>
    <w:next w:val="Normal"/>
    <w:autoRedefine/>
    <w:uiPriority w:val="39"/>
    <w:unhideWhenUsed/>
    <w:rsid w:val="00936FB4"/>
    <w:pPr>
      <w:spacing w:after="100"/>
    </w:pPr>
  </w:style>
  <w:style w:type="paragraph" w:styleId="TOC3">
    <w:name w:val="toc 3"/>
    <w:basedOn w:val="Normal"/>
    <w:next w:val="Normal"/>
    <w:autoRedefine/>
    <w:uiPriority w:val="39"/>
    <w:unhideWhenUsed/>
    <w:rsid w:val="00936FB4"/>
    <w:pPr>
      <w:spacing w:after="100"/>
      <w:ind w:left="440"/>
    </w:pPr>
  </w:style>
  <w:style w:type="paragraph" w:styleId="TOC2">
    <w:name w:val="toc 2"/>
    <w:basedOn w:val="Normal"/>
    <w:next w:val="Normal"/>
    <w:autoRedefine/>
    <w:uiPriority w:val="39"/>
    <w:unhideWhenUsed/>
    <w:rsid w:val="00936FB4"/>
    <w:pPr>
      <w:spacing w:after="100"/>
      <w:ind w:left="220"/>
    </w:pPr>
  </w:style>
  <w:style w:type="paragraph" w:styleId="TOC4">
    <w:name w:val="toc 4"/>
    <w:basedOn w:val="Normal"/>
    <w:next w:val="Normal"/>
    <w:autoRedefine/>
    <w:uiPriority w:val="39"/>
    <w:semiHidden/>
    <w:unhideWhenUsed/>
    <w:rsid w:val="00C6450A"/>
    <w:pPr>
      <w:spacing w:after="0"/>
      <w:ind w:left="660"/>
    </w:pPr>
    <w:rPr>
      <w:rFonts w:asciiTheme="minorHAnsi" w:hAnsiTheme="minorHAnsi"/>
    </w:rPr>
  </w:style>
  <w:style w:type="paragraph" w:styleId="TOC5">
    <w:name w:val="toc 5"/>
    <w:basedOn w:val="Normal"/>
    <w:next w:val="Normal"/>
    <w:autoRedefine/>
    <w:uiPriority w:val="39"/>
    <w:semiHidden/>
    <w:unhideWhenUsed/>
    <w:rsid w:val="00C6450A"/>
    <w:pPr>
      <w:spacing w:after="0"/>
      <w:ind w:left="880"/>
    </w:pPr>
    <w:rPr>
      <w:rFonts w:asciiTheme="minorHAnsi" w:hAnsiTheme="minorHAnsi"/>
    </w:rPr>
  </w:style>
  <w:style w:type="paragraph" w:styleId="TOC6">
    <w:name w:val="toc 6"/>
    <w:basedOn w:val="Normal"/>
    <w:next w:val="Normal"/>
    <w:autoRedefine/>
    <w:uiPriority w:val="39"/>
    <w:semiHidden/>
    <w:unhideWhenUsed/>
    <w:rsid w:val="00C6450A"/>
    <w:pPr>
      <w:spacing w:after="0"/>
      <w:ind w:left="1100"/>
    </w:pPr>
    <w:rPr>
      <w:rFonts w:asciiTheme="minorHAnsi" w:hAnsiTheme="minorHAnsi"/>
    </w:rPr>
  </w:style>
  <w:style w:type="paragraph" w:styleId="TOC7">
    <w:name w:val="toc 7"/>
    <w:basedOn w:val="Normal"/>
    <w:next w:val="Normal"/>
    <w:autoRedefine/>
    <w:uiPriority w:val="39"/>
    <w:semiHidden/>
    <w:unhideWhenUsed/>
    <w:rsid w:val="00C6450A"/>
    <w:pPr>
      <w:spacing w:after="0"/>
      <w:ind w:left="1320"/>
    </w:pPr>
    <w:rPr>
      <w:rFonts w:asciiTheme="minorHAnsi" w:hAnsiTheme="minorHAnsi"/>
    </w:rPr>
  </w:style>
  <w:style w:type="paragraph" w:styleId="TOC8">
    <w:name w:val="toc 8"/>
    <w:basedOn w:val="Normal"/>
    <w:next w:val="Normal"/>
    <w:autoRedefine/>
    <w:uiPriority w:val="39"/>
    <w:semiHidden/>
    <w:unhideWhenUsed/>
    <w:rsid w:val="00C6450A"/>
    <w:pPr>
      <w:spacing w:after="0"/>
      <w:ind w:left="1540"/>
    </w:pPr>
    <w:rPr>
      <w:rFonts w:asciiTheme="minorHAnsi" w:hAnsiTheme="minorHAnsi"/>
    </w:rPr>
  </w:style>
  <w:style w:type="paragraph" w:styleId="TOC9">
    <w:name w:val="toc 9"/>
    <w:basedOn w:val="Normal"/>
    <w:next w:val="Normal"/>
    <w:autoRedefine/>
    <w:uiPriority w:val="39"/>
    <w:semiHidden/>
    <w:unhideWhenUsed/>
    <w:rsid w:val="00C6450A"/>
    <w:pPr>
      <w:spacing w:after="0"/>
      <w:ind w:left="1760"/>
    </w:pPr>
    <w:rPr>
      <w:rFonts w:asciiTheme="minorHAnsi" w:hAnsiTheme="minorHAnsi"/>
    </w:rPr>
  </w:style>
  <w:style w:type="character" w:customStyle="1" w:styleId="NoSpacingChar">
    <w:name w:val="No Spacing Char"/>
    <w:basedOn w:val="DefaultParagraphFont"/>
    <w:link w:val="NoSpacing"/>
    <w:uiPriority w:val="1"/>
    <w:rsid w:val="00533940"/>
    <w:rPr>
      <w:rFonts w:ascii="Georgia" w:hAnsi="Georgia"/>
      <w:sz w:val="18"/>
      <w:szCs w:val="20"/>
    </w:rPr>
  </w:style>
  <w:style w:type="character" w:styleId="FollowedHyperlink">
    <w:name w:val="FollowedHyperlink"/>
    <w:basedOn w:val="DefaultParagraphFont"/>
    <w:uiPriority w:val="99"/>
    <w:semiHidden/>
    <w:unhideWhenUsed/>
    <w:rsid w:val="00936FB4"/>
    <w:rPr>
      <w:color w:val="85DFD0" w:themeColor="followedHyperlink"/>
      <w:u w:val="single"/>
    </w:rPr>
  </w:style>
  <w:style w:type="paragraph" w:customStyle="1" w:styleId="PDRPmainheading1">
    <w:name w:val="PDRP main heading 1"/>
    <w:basedOn w:val="Heading2"/>
    <w:autoRedefine/>
    <w:qFormat/>
    <w:rsid w:val="00C94B41"/>
  </w:style>
  <w:style w:type="paragraph" w:customStyle="1" w:styleId="Evidencestyle">
    <w:name w:val="Evidence style"/>
    <w:basedOn w:val="Normal"/>
    <w:autoRedefine/>
    <w:qFormat/>
    <w:rsid w:val="002B4655"/>
    <w:rPr>
      <w:b/>
      <w:sz w:val="36"/>
      <w:szCs w:val="36"/>
    </w:rPr>
  </w:style>
  <w:style w:type="paragraph" w:customStyle="1" w:styleId="PDRPmainheading">
    <w:name w:val="PDRP main heading"/>
    <w:basedOn w:val="Heading2"/>
    <w:qFormat/>
    <w:rsid w:val="002B7E49"/>
  </w:style>
  <w:style w:type="character" w:styleId="CommentReference">
    <w:name w:val="annotation reference"/>
    <w:basedOn w:val="DefaultParagraphFont"/>
    <w:uiPriority w:val="99"/>
    <w:semiHidden/>
    <w:unhideWhenUsed/>
    <w:rsid w:val="00936FB4"/>
    <w:rPr>
      <w:sz w:val="16"/>
      <w:szCs w:val="16"/>
    </w:rPr>
  </w:style>
  <w:style w:type="paragraph" w:styleId="CommentText">
    <w:name w:val="annotation text"/>
    <w:basedOn w:val="Normal"/>
    <w:link w:val="CommentTextChar"/>
    <w:uiPriority w:val="99"/>
    <w:semiHidden/>
    <w:unhideWhenUsed/>
    <w:rsid w:val="00936FB4"/>
    <w:pPr>
      <w:spacing w:line="240" w:lineRule="auto"/>
    </w:pPr>
    <w:rPr>
      <w:szCs w:val="20"/>
    </w:rPr>
  </w:style>
  <w:style w:type="character" w:customStyle="1" w:styleId="CommentTextChar">
    <w:name w:val="Comment Text Char"/>
    <w:basedOn w:val="DefaultParagraphFont"/>
    <w:link w:val="CommentText"/>
    <w:uiPriority w:val="99"/>
    <w:semiHidden/>
    <w:rsid w:val="00936FB4"/>
    <w:rPr>
      <w:rFonts w:ascii="Arial" w:eastAsia="Cambria" w:hAnsi="Arial" w:cs="Times New Roman"/>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936FB4"/>
    <w:rPr>
      <w:b/>
      <w:bCs/>
    </w:rPr>
  </w:style>
  <w:style w:type="character" w:customStyle="1" w:styleId="CommentSubjectChar">
    <w:name w:val="Comment Subject Char"/>
    <w:basedOn w:val="CommentTextChar"/>
    <w:link w:val="CommentSubject"/>
    <w:uiPriority w:val="99"/>
    <w:semiHidden/>
    <w:rsid w:val="00936FB4"/>
    <w:rPr>
      <w:rFonts w:ascii="Arial" w:eastAsia="Cambria" w:hAnsi="Arial" w:cs="Times New Roman"/>
      <w:b/>
      <w:bCs/>
      <w:color w:val="262626" w:themeColor="text1" w:themeTint="D9"/>
      <w:sz w:val="20"/>
      <w:szCs w:val="20"/>
    </w:rPr>
  </w:style>
  <w:style w:type="paragraph" w:styleId="Revision">
    <w:name w:val="Revision"/>
    <w:hidden/>
    <w:uiPriority w:val="99"/>
    <w:semiHidden/>
    <w:rsid w:val="00CA094E"/>
    <w:pPr>
      <w:spacing w:before="0" w:after="0" w:line="240" w:lineRule="auto"/>
    </w:pPr>
    <w:rPr>
      <w:rFonts w:ascii="Georgia" w:hAnsi="Georgia"/>
      <w:szCs w:val="20"/>
    </w:rPr>
  </w:style>
  <w:style w:type="paragraph" w:customStyle="1" w:styleId="BasicParagraph">
    <w:name w:val="[Basic Paragraph]"/>
    <w:basedOn w:val="Normal"/>
    <w:uiPriority w:val="99"/>
    <w:rsid w:val="00936FB4"/>
    <w:pPr>
      <w:suppressAutoHyphens/>
      <w:autoSpaceDE w:val="0"/>
      <w:autoSpaceDN w:val="0"/>
      <w:adjustRightInd w:val="0"/>
      <w:spacing w:before="170" w:after="0" w:line="240" w:lineRule="atLeast"/>
      <w:textAlignment w:val="center"/>
    </w:pPr>
    <w:rPr>
      <w:rFonts w:eastAsiaTheme="minorHAnsi" w:cs="Arial"/>
      <w:color w:val="000000"/>
      <w:szCs w:val="18"/>
      <w:lang w:val="en-GB"/>
    </w:rPr>
  </w:style>
  <w:style w:type="paragraph" w:customStyle="1" w:styleId="bulletlist">
    <w:name w:val="bullet list"/>
    <w:basedOn w:val="Normal"/>
    <w:qFormat/>
    <w:rsid w:val="00936FB4"/>
    <w:pPr>
      <w:numPr>
        <w:numId w:val="26"/>
      </w:numPr>
      <w:spacing w:before="120"/>
    </w:pPr>
  </w:style>
  <w:style w:type="paragraph" w:customStyle="1" w:styleId="DocumentHeading">
    <w:name w:val="Document Heading"/>
    <w:next w:val="Normal"/>
    <w:qFormat/>
    <w:rsid w:val="00936FB4"/>
    <w:pPr>
      <w:spacing w:before="0" w:after="120" w:line="240" w:lineRule="auto"/>
      <w:outlineLvl w:val="1"/>
    </w:pPr>
    <w:rPr>
      <w:rFonts w:ascii="Arial" w:eastAsia="Times New Roman" w:hAnsi="Arial" w:cs="Times New Roman"/>
      <w:color w:val="595959" w:themeColor="text1" w:themeTint="A6"/>
      <w:sz w:val="56"/>
      <w:szCs w:val="32"/>
      <w:lang w:val="en-NZ" w:eastAsia="en-NZ"/>
    </w:rPr>
  </w:style>
  <w:style w:type="numbering" w:customStyle="1" w:styleId="DocumentHeadings">
    <w:name w:val="Document Headings"/>
    <w:uiPriority w:val="99"/>
    <w:rsid w:val="00936FB4"/>
    <w:pPr>
      <w:numPr>
        <w:numId w:val="27"/>
      </w:numPr>
    </w:pPr>
  </w:style>
  <w:style w:type="table" w:customStyle="1" w:styleId="GridTable1Light-Accent11">
    <w:name w:val="Grid Table 1 Light - Accent 11"/>
    <w:basedOn w:val="TableNormal"/>
    <w:uiPriority w:val="46"/>
    <w:rsid w:val="00936FB4"/>
    <w:pPr>
      <w:spacing w:before="0" w:after="0" w:line="240" w:lineRule="auto"/>
    </w:pPr>
    <w:rPr>
      <w:sz w:val="21"/>
      <w:szCs w:val="21"/>
      <w:lang w:val="en-NZ"/>
    </w:r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paragraph" w:customStyle="1" w:styleId="Headings">
    <w:name w:val="Headings"/>
    <w:basedOn w:val="Normal"/>
    <w:uiPriority w:val="99"/>
    <w:rsid w:val="00936FB4"/>
    <w:pPr>
      <w:suppressAutoHyphens/>
      <w:autoSpaceDE w:val="0"/>
      <w:autoSpaceDN w:val="0"/>
      <w:adjustRightInd w:val="0"/>
      <w:spacing w:after="113" w:line="740" w:lineRule="atLeast"/>
      <w:textAlignment w:val="center"/>
    </w:pPr>
    <w:rPr>
      <w:rFonts w:ascii="Bree Rg" w:eastAsiaTheme="minorHAnsi" w:hAnsi="Bree Rg" w:cs="Bree Rg"/>
      <w:b/>
      <w:bCs/>
      <w:color w:val="000000"/>
      <w:sz w:val="70"/>
      <w:szCs w:val="70"/>
      <w:lang w:val="en-GB"/>
    </w:rPr>
  </w:style>
  <w:style w:type="paragraph" w:customStyle="1" w:styleId="Listsubheading">
    <w:name w:val="List subheading"/>
    <w:basedOn w:val="Normal"/>
    <w:qFormat/>
    <w:rsid w:val="00936FB4"/>
    <w:pPr>
      <w:spacing w:before="60" w:after="60"/>
      <w:ind w:left="357"/>
    </w:pPr>
    <w:rPr>
      <w:b/>
    </w:rPr>
  </w:style>
  <w:style w:type="character" w:styleId="PageNumber">
    <w:name w:val="page number"/>
    <w:basedOn w:val="DefaultParagraphFont"/>
    <w:uiPriority w:val="99"/>
    <w:semiHidden/>
    <w:unhideWhenUsed/>
    <w:rsid w:val="00936FB4"/>
  </w:style>
  <w:style w:type="character" w:styleId="PlaceholderText">
    <w:name w:val="Placeholder Text"/>
    <w:basedOn w:val="DefaultParagraphFont"/>
    <w:uiPriority w:val="99"/>
    <w:semiHidden/>
    <w:rsid w:val="00936FB4"/>
    <w:rPr>
      <w:color w:val="808080"/>
    </w:rPr>
  </w:style>
  <w:style w:type="table" w:customStyle="1" w:styleId="ProjectStatusReport">
    <w:name w:val="Project Status Report"/>
    <w:basedOn w:val="TableNormal"/>
    <w:uiPriority w:val="99"/>
    <w:rsid w:val="00936FB4"/>
    <w:pPr>
      <w:spacing w:before="20" w:after="0" w:line="288" w:lineRule="auto"/>
    </w:pPr>
    <w:rPr>
      <w:rFonts w:ascii="Arial" w:eastAsiaTheme="majorEastAsia" w:hAnsi="Arial" w:cstheme="majorBidi"/>
      <w:color w:val="17406D" w:themeColor="text2"/>
      <w:sz w:val="16"/>
      <w:szCs w:val="16"/>
      <w:lang w:eastAsia="ja-JP"/>
    </w:rPr>
    <w:tblPr>
      <w:tblBorders>
        <w:top w:val="single" w:sz="4" w:space="0" w:color="76C2E8" w:themeColor="background2" w:themeShade="BF"/>
        <w:bottom w:val="single" w:sz="4" w:space="0" w:color="76C2E8" w:themeColor="background2" w:themeShade="BF"/>
        <w:insideH w:val="single" w:sz="4" w:space="0" w:color="76C2E8" w:themeColor="background2" w:themeShade="BF"/>
        <w:insideV w:val="single" w:sz="4" w:space="0" w:color="76C2E8" w:themeColor="background2" w:themeShade="BF"/>
      </w:tblBorders>
      <w:tblCellMar>
        <w:top w:w="144" w:type="dxa"/>
        <w:left w:w="0" w:type="dxa"/>
        <w:bottom w:w="144" w:type="dxa"/>
        <w:right w:w="144" w:type="dxa"/>
      </w:tblCellMar>
    </w:tblPr>
  </w:style>
  <w:style w:type="table" w:customStyle="1" w:styleId="Table2">
    <w:name w:val="Table 2"/>
    <w:basedOn w:val="TableNormal"/>
    <w:uiPriority w:val="99"/>
    <w:rsid w:val="00936FB4"/>
    <w:pPr>
      <w:spacing w:before="0" w:after="0" w:line="240" w:lineRule="auto"/>
    </w:pPr>
    <w:rPr>
      <w:rFonts w:ascii="Arial" w:eastAsiaTheme="minorHAnsi" w:hAnsi="Arial" w:cs="Times New Roman (Body CS)"/>
      <w:sz w:val="16"/>
      <w:lang w:val="en-NZ"/>
    </w:rPr>
    <w:tblPr>
      <w:tblBorders>
        <w:top w:val="single" w:sz="4" w:space="0" w:color="76C2E8" w:themeColor="background2" w:themeShade="BF"/>
        <w:left w:val="single" w:sz="4" w:space="0" w:color="76C2E8" w:themeColor="background2" w:themeShade="BF"/>
        <w:bottom w:val="single" w:sz="4" w:space="0" w:color="76C2E8" w:themeColor="background2" w:themeShade="BF"/>
        <w:right w:val="single" w:sz="4" w:space="0" w:color="76C2E8" w:themeColor="background2" w:themeShade="BF"/>
        <w:insideH w:val="single" w:sz="6" w:space="0" w:color="76C2E8" w:themeColor="background2" w:themeShade="BF"/>
        <w:insideV w:val="single" w:sz="6" w:space="0" w:color="76C2E8" w:themeColor="background2" w:themeShade="BF"/>
      </w:tblBorders>
      <w:tblCellMar>
        <w:top w:w="28" w:type="dxa"/>
        <w:bottom w:w="28" w:type="dxa"/>
      </w:tblCellMar>
    </w:tblPr>
    <w:tblStylePr w:type="firstRow">
      <w:rPr>
        <w:rFonts w:ascii="Arial" w:hAnsi="Arial"/>
        <w:b/>
        <w:i w:val="0"/>
        <w:color w:val="FFFFFF" w:themeColor="background1"/>
        <w:sz w:val="20"/>
      </w:rPr>
      <w:tblPr/>
      <w:tcPr>
        <w:shd w:val="clear" w:color="auto" w:fill="ADD79B"/>
        <w:vAlign w:val="center"/>
      </w:tcPr>
    </w:tblStylePr>
  </w:style>
  <w:style w:type="table" w:customStyle="1" w:styleId="TableGrid1">
    <w:name w:val="Table Grid1"/>
    <w:basedOn w:val="TableNormal"/>
    <w:next w:val="TableGrid"/>
    <w:uiPriority w:val="39"/>
    <w:rsid w:val="00936FB4"/>
    <w:pPr>
      <w:spacing w:before="0" w:after="0" w:line="240" w:lineRule="auto"/>
    </w:pPr>
    <w:rPr>
      <w:rFonts w:eastAsiaTheme="minorHAnsi"/>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een">
    <w:name w:val="Table-green"/>
    <w:basedOn w:val="TableNormal"/>
    <w:uiPriority w:val="99"/>
    <w:rsid w:val="00936FB4"/>
    <w:pPr>
      <w:spacing w:before="0" w:after="0" w:line="240" w:lineRule="auto"/>
    </w:pPr>
    <w:rPr>
      <w:rFonts w:ascii="Arial" w:eastAsia="Cambria" w:hAnsi="Arial" w:cs="Times New Roman"/>
      <w:sz w:val="18"/>
      <w:szCs w:val="20"/>
      <w:lang w:val="en-NZ"/>
    </w:rPr>
    <w:tblPr>
      <w:tblBorders>
        <w:top w:val="single" w:sz="8" w:space="0" w:color="46A536"/>
        <w:left w:val="single" w:sz="8" w:space="0" w:color="46A536"/>
        <w:bottom w:val="single" w:sz="8" w:space="0" w:color="46A536"/>
        <w:right w:val="single" w:sz="8" w:space="0" w:color="46A536"/>
        <w:insideH w:val="single" w:sz="8" w:space="0" w:color="46A536"/>
        <w:insideV w:val="single" w:sz="8" w:space="0" w:color="46A536"/>
      </w:tblBorders>
    </w:tblPr>
    <w:tcPr>
      <w:shd w:val="clear" w:color="auto" w:fill="auto"/>
    </w:tcPr>
    <w:tblStylePr w:type="firstRow">
      <w:rPr>
        <w:rFonts w:ascii="Arial" w:hAnsi="Arial"/>
        <w:b/>
        <w:i w:val="0"/>
        <w:color w:val="FFFFFF" w:themeColor="background1"/>
      </w:rPr>
      <w:tblPr/>
      <w:tcPr>
        <w:tcBorders>
          <w:top w:val="single" w:sz="8" w:space="0" w:color="46A536"/>
          <w:left w:val="single" w:sz="8" w:space="0" w:color="46A536"/>
          <w:bottom w:val="single" w:sz="8" w:space="0" w:color="46A536"/>
          <w:right w:val="single" w:sz="8" w:space="0" w:color="46A536"/>
          <w:insideH w:val="single" w:sz="8" w:space="0" w:color="46A536"/>
          <w:insideV w:val="single" w:sz="8" w:space="0" w:color="46A536"/>
          <w:tl2br w:val="nil"/>
          <w:tr2bl w:val="nil"/>
        </w:tcBorders>
        <w:shd w:val="clear" w:color="auto" w:fill="66B251"/>
      </w:tcPr>
    </w:tblStylePr>
  </w:style>
  <w:style w:type="character" w:customStyle="1" w:styleId="UnresolvedMention2">
    <w:name w:val="Unresolved Mention2"/>
    <w:basedOn w:val="DefaultParagraphFont"/>
    <w:uiPriority w:val="99"/>
    <w:semiHidden/>
    <w:unhideWhenUsed/>
    <w:rsid w:val="00936FB4"/>
    <w:rPr>
      <w:color w:val="808080"/>
      <w:shd w:val="clear" w:color="auto" w:fill="E6E6E6"/>
    </w:rPr>
  </w:style>
  <w:style w:type="paragraph" w:styleId="DocumentMap">
    <w:name w:val="Document Map"/>
    <w:basedOn w:val="Normal"/>
    <w:link w:val="DocumentMapChar"/>
    <w:uiPriority w:val="99"/>
    <w:semiHidden/>
    <w:unhideWhenUsed/>
    <w:rsid w:val="00DA2717"/>
    <w:pPr>
      <w:spacing w:after="0" w:line="240" w:lineRule="auto"/>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DA2717"/>
    <w:rPr>
      <w:rFonts w:ascii="Lucida Grande" w:eastAsia="Cambria" w:hAnsi="Lucida Grande" w:cs="Lucida Grande"/>
      <w:color w:val="262626" w:themeColor="text1" w:themeTint="D9"/>
      <w:sz w:val="24"/>
      <w:szCs w:val="24"/>
    </w:rPr>
  </w:style>
  <w:style w:type="paragraph" w:customStyle="1" w:styleId="Numberedlist">
    <w:name w:val="Numbered list"/>
    <w:basedOn w:val="ListParagraph"/>
    <w:qFormat/>
    <w:rsid w:val="00410AC6"/>
    <w:pPr>
      <w:numPr>
        <w:numId w:val="28"/>
      </w:numPr>
    </w:pPr>
  </w:style>
  <w:style w:type="character" w:styleId="UnresolvedMention">
    <w:name w:val="Unresolved Mention"/>
    <w:basedOn w:val="DefaultParagraphFont"/>
    <w:uiPriority w:val="99"/>
    <w:semiHidden/>
    <w:unhideWhenUsed/>
    <w:rsid w:val="00A713C0"/>
    <w:rPr>
      <w:color w:val="605E5C"/>
      <w:shd w:val="clear" w:color="auto" w:fill="E1DFDD"/>
    </w:rPr>
  </w:style>
  <w:style w:type="paragraph" w:customStyle="1" w:styleId="Style4">
    <w:name w:val="Style 4"/>
    <w:basedOn w:val="Heading1"/>
    <w:link w:val="Style4Char"/>
    <w:qFormat/>
    <w:rsid w:val="00B42B93"/>
  </w:style>
  <w:style w:type="character" w:customStyle="1" w:styleId="Style4Char">
    <w:name w:val="Style 4 Char"/>
    <w:basedOn w:val="Heading1Char"/>
    <w:link w:val="Style4"/>
    <w:rsid w:val="00B42B93"/>
    <w:rPr>
      <w:rFonts w:ascii="Arial" w:eastAsia="MS Gothic" w:hAnsi="Arial" w:cs="Times New Roman"/>
      <w:b/>
      <w:bCs/>
      <w:color w:val="000000" w:themeColor="text1"/>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477729">
      <w:bodyDiv w:val="1"/>
      <w:marLeft w:val="0"/>
      <w:marRight w:val="0"/>
      <w:marTop w:val="0"/>
      <w:marBottom w:val="0"/>
      <w:divBdr>
        <w:top w:val="none" w:sz="0" w:space="0" w:color="auto"/>
        <w:left w:val="none" w:sz="0" w:space="0" w:color="auto"/>
        <w:bottom w:val="none" w:sz="0" w:space="0" w:color="auto"/>
        <w:right w:val="none" w:sz="0" w:space="0" w:color="auto"/>
      </w:divBdr>
    </w:div>
    <w:div w:id="358161854">
      <w:bodyDiv w:val="1"/>
      <w:marLeft w:val="0"/>
      <w:marRight w:val="0"/>
      <w:marTop w:val="0"/>
      <w:marBottom w:val="0"/>
      <w:divBdr>
        <w:top w:val="none" w:sz="0" w:space="0" w:color="auto"/>
        <w:left w:val="none" w:sz="0" w:space="0" w:color="auto"/>
        <w:bottom w:val="none" w:sz="0" w:space="0" w:color="auto"/>
        <w:right w:val="none" w:sz="0" w:space="0" w:color="auto"/>
      </w:divBdr>
    </w:div>
    <w:div w:id="410393308">
      <w:bodyDiv w:val="1"/>
      <w:marLeft w:val="0"/>
      <w:marRight w:val="0"/>
      <w:marTop w:val="0"/>
      <w:marBottom w:val="0"/>
      <w:divBdr>
        <w:top w:val="none" w:sz="0" w:space="0" w:color="auto"/>
        <w:left w:val="none" w:sz="0" w:space="0" w:color="auto"/>
        <w:bottom w:val="none" w:sz="0" w:space="0" w:color="auto"/>
        <w:right w:val="none" w:sz="0" w:space="0" w:color="auto"/>
      </w:divBdr>
    </w:div>
    <w:div w:id="491607219">
      <w:bodyDiv w:val="1"/>
      <w:marLeft w:val="0"/>
      <w:marRight w:val="0"/>
      <w:marTop w:val="0"/>
      <w:marBottom w:val="0"/>
      <w:divBdr>
        <w:top w:val="none" w:sz="0" w:space="0" w:color="auto"/>
        <w:left w:val="none" w:sz="0" w:space="0" w:color="auto"/>
        <w:bottom w:val="none" w:sz="0" w:space="0" w:color="auto"/>
        <w:right w:val="none" w:sz="0" w:space="0" w:color="auto"/>
      </w:divBdr>
    </w:div>
    <w:div w:id="568929818">
      <w:bodyDiv w:val="1"/>
      <w:marLeft w:val="0"/>
      <w:marRight w:val="0"/>
      <w:marTop w:val="0"/>
      <w:marBottom w:val="0"/>
      <w:divBdr>
        <w:top w:val="none" w:sz="0" w:space="0" w:color="auto"/>
        <w:left w:val="none" w:sz="0" w:space="0" w:color="auto"/>
        <w:bottom w:val="none" w:sz="0" w:space="0" w:color="auto"/>
        <w:right w:val="none" w:sz="0" w:space="0" w:color="auto"/>
      </w:divBdr>
    </w:div>
    <w:div w:id="588007977">
      <w:bodyDiv w:val="1"/>
      <w:marLeft w:val="0"/>
      <w:marRight w:val="0"/>
      <w:marTop w:val="0"/>
      <w:marBottom w:val="0"/>
      <w:divBdr>
        <w:top w:val="none" w:sz="0" w:space="0" w:color="auto"/>
        <w:left w:val="none" w:sz="0" w:space="0" w:color="auto"/>
        <w:bottom w:val="none" w:sz="0" w:space="0" w:color="auto"/>
        <w:right w:val="none" w:sz="0" w:space="0" w:color="auto"/>
      </w:divBdr>
    </w:div>
    <w:div w:id="935597897">
      <w:bodyDiv w:val="1"/>
      <w:marLeft w:val="0"/>
      <w:marRight w:val="0"/>
      <w:marTop w:val="0"/>
      <w:marBottom w:val="0"/>
      <w:divBdr>
        <w:top w:val="none" w:sz="0" w:space="0" w:color="auto"/>
        <w:left w:val="none" w:sz="0" w:space="0" w:color="auto"/>
        <w:bottom w:val="none" w:sz="0" w:space="0" w:color="auto"/>
        <w:right w:val="none" w:sz="0" w:space="0" w:color="auto"/>
      </w:divBdr>
    </w:div>
    <w:div w:id="972448718">
      <w:bodyDiv w:val="1"/>
      <w:marLeft w:val="0"/>
      <w:marRight w:val="0"/>
      <w:marTop w:val="0"/>
      <w:marBottom w:val="0"/>
      <w:divBdr>
        <w:top w:val="none" w:sz="0" w:space="0" w:color="auto"/>
        <w:left w:val="none" w:sz="0" w:space="0" w:color="auto"/>
        <w:bottom w:val="none" w:sz="0" w:space="0" w:color="auto"/>
        <w:right w:val="none" w:sz="0" w:space="0" w:color="auto"/>
      </w:divBdr>
      <w:divsChild>
        <w:div w:id="2138719512">
          <w:marLeft w:val="0"/>
          <w:marRight w:val="0"/>
          <w:marTop w:val="215"/>
          <w:marBottom w:val="215"/>
          <w:divBdr>
            <w:top w:val="none" w:sz="0" w:space="0" w:color="auto"/>
            <w:left w:val="none" w:sz="0" w:space="0" w:color="auto"/>
            <w:bottom w:val="none" w:sz="0" w:space="0" w:color="auto"/>
            <w:right w:val="none" w:sz="0" w:space="0" w:color="auto"/>
          </w:divBdr>
          <w:divsChild>
            <w:div w:id="2019308898">
              <w:marLeft w:val="0"/>
              <w:marRight w:val="0"/>
              <w:marTop w:val="0"/>
              <w:marBottom w:val="215"/>
              <w:divBdr>
                <w:top w:val="single" w:sz="4" w:space="0" w:color="F0F0F0"/>
                <w:left w:val="none" w:sz="0" w:space="0" w:color="auto"/>
                <w:bottom w:val="none" w:sz="0" w:space="0" w:color="auto"/>
                <w:right w:val="none" w:sz="0" w:space="0" w:color="auto"/>
              </w:divBdr>
              <w:divsChild>
                <w:div w:id="1893955272">
                  <w:marLeft w:val="0"/>
                  <w:marRight w:val="0"/>
                  <w:marTop w:val="75"/>
                  <w:marBottom w:val="161"/>
                  <w:divBdr>
                    <w:top w:val="none" w:sz="0" w:space="0" w:color="auto"/>
                    <w:left w:val="none" w:sz="0" w:space="0" w:color="auto"/>
                    <w:bottom w:val="none" w:sz="0" w:space="0" w:color="auto"/>
                    <w:right w:val="none" w:sz="0" w:space="0" w:color="auto"/>
                  </w:divBdr>
                  <w:divsChild>
                    <w:div w:id="101801653">
                      <w:marLeft w:val="0"/>
                      <w:marRight w:val="0"/>
                      <w:marTop w:val="0"/>
                      <w:marBottom w:val="0"/>
                      <w:divBdr>
                        <w:top w:val="none" w:sz="0" w:space="0" w:color="auto"/>
                        <w:left w:val="none" w:sz="0" w:space="0" w:color="auto"/>
                        <w:bottom w:val="none" w:sz="0" w:space="0" w:color="auto"/>
                        <w:right w:val="none" w:sz="0" w:space="0" w:color="auto"/>
                      </w:divBdr>
                      <w:divsChild>
                        <w:div w:id="1417628544">
                          <w:marLeft w:val="0"/>
                          <w:marRight w:val="0"/>
                          <w:marTop w:val="0"/>
                          <w:marBottom w:val="0"/>
                          <w:divBdr>
                            <w:top w:val="none" w:sz="0" w:space="0" w:color="auto"/>
                            <w:left w:val="none" w:sz="0" w:space="0" w:color="auto"/>
                            <w:bottom w:val="none" w:sz="0" w:space="0" w:color="auto"/>
                            <w:right w:val="single" w:sz="4" w:space="11" w:color="BFB5AC"/>
                          </w:divBdr>
                          <w:divsChild>
                            <w:div w:id="732584505">
                              <w:marLeft w:val="0"/>
                              <w:marRight w:val="0"/>
                              <w:marTop w:val="0"/>
                              <w:marBottom w:val="0"/>
                              <w:divBdr>
                                <w:top w:val="none" w:sz="0" w:space="0" w:color="auto"/>
                                <w:left w:val="none" w:sz="0" w:space="0" w:color="auto"/>
                                <w:bottom w:val="none" w:sz="0" w:space="0" w:color="auto"/>
                                <w:right w:val="none" w:sz="0" w:space="0" w:color="auto"/>
                              </w:divBdr>
                              <w:divsChild>
                                <w:div w:id="350038181">
                                  <w:marLeft w:val="0"/>
                                  <w:marRight w:val="0"/>
                                  <w:marTop w:val="0"/>
                                  <w:marBottom w:val="0"/>
                                  <w:divBdr>
                                    <w:top w:val="none" w:sz="0" w:space="0" w:color="auto"/>
                                    <w:left w:val="none" w:sz="0" w:space="0" w:color="auto"/>
                                    <w:bottom w:val="none" w:sz="0" w:space="0" w:color="auto"/>
                                    <w:right w:val="none" w:sz="0" w:space="0" w:color="auto"/>
                                  </w:divBdr>
                                </w:div>
                                <w:div w:id="1055203901">
                                  <w:marLeft w:val="0"/>
                                  <w:marRight w:val="0"/>
                                  <w:marTop w:val="0"/>
                                  <w:marBottom w:val="0"/>
                                  <w:divBdr>
                                    <w:top w:val="none" w:sz="0" w:space="0" w:color="auto"/>
                                    <w:left w:val="none" w:sz="0" w:space="0" w:color="auto"/>
                                    <w:bottom w:val="none" w:sz="0" w:space="0" w:color="auto"/>
                                    <w:right w:val="none" w:sz="0" w:space="0" w:color="auto"/>
                                  </w:divBdr>
                                </w:div>
                                <w:div w:id="1204364539">
                                  <w:marLeft w:val="0"/>
                                  <w:marRight w:val="0"/>
                                  <w:marTop w:val="0"/>
                                  <w:marBottom w:val="0"/>
                                  <w:divBdr>
                                    <w:top w:val="none" w:sz="0" w:space="0" w:color="auto"/>
                                    <w:left w:val="none" w:sz="0" w:space="0" w:color="auto"/>
                                    <w:bottom w:val="none" w:sz="0" w:space="0" w:color="auto"/>
                                    <w:right w:val="none" w:sz="0" w:space="0" w:color="auto"/>
                                  </w:divBdr>
                                </w:div>
                                <w:div w:id="1296326362">
                                  <w:marLeft w:val="0"/>
                                  <w:marRight w:val="0"/>
                                  <w:marTop w:val="0"/>
                                  <w:marBottom w:val="0"/>
                                  <w:divBdr>
                                    <w:top w:val="none" w:sz="0" w:space="0" w:color="auto"/>
                                    <w:left w:val="none" w:sz="0" w:space="0" w:color="auto"/>
                                    <w:bottom w:val="none" w:sz="0" w:space="0" w:color="auto"/>
                                    <w:right w:val="none" w:sz="0" w:space="0" w:color="auto"/>
                                  </w:divBdr>
                                </w:div>
                                <w:div w:id="1347052657">
                                  <w:marLeft w:val="0"/>
                                  <w:marRight w:val="0"/>
                                  <w:marTop w:val="0"/>
                                  <w:marBottom w:val="0"/>
                                  <w:divBdr>
                                    <w:top w:val="none" w:sz="0" w:space="0" w:color="auto"/>
                                    <w:left w:val="none" w:sz="0" w:space="0" w:color="auto"/>
                                    <w:bottom w:val="none" w:sz="0" w:space="0" w:color="auto"/>
                                    <w:right w:val="none" w:sz="0" w:space="0" w:color="auto"/>
                                  </w:divBdr>
                                </w:div>
                                <w:div w:id="1871527388">
                                  <w:marLeft w:val="0"/>
                                  <w:marRight w:val="0"/>
                                  <w:marTop w:val="0"/>
                                  <w:marBottom w:val="0"/>
                                  <w:divBdr>
                                    <w:top w:val="none" w:sz="0" w:space="0" w:color="auto"/>
                                    <w:left w:val="none" w:sz="0" w:space="0" w:color="auto"/>
                                    <w:bottom w:val="none" w:sz="0" w:space="0" w:color="auto"/>
                                    <w:right w:val="none" w:sz="0" w:space="0" w:color="auto"/>
                                  </w:divBdr>
                                </w:div>
                                <w:div w:id="204663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807966">
      <w:bodyDiv w:val="1"/>
      <w:marLeft w:val="0"/>
      <w:marRight w:val="0"/>
      <w:marTop w:val="0"/>
      <w:marBottom w:val="0"/>
      <w:divBdr>
        <w:top w:val="none" w:sz="0" w:space="0" w:color="auto"/>
        <w:left w:val="none" w:sz="0" w:space="0" w:color="auto"/>
        <w:bottom w:val="none" w:sz="0" w:space="0" w:color="auto"/>
        <w:right w:val="none" w:sz="0" w:space="0" w:color="auto"/>
      </w:divBdr>
    </w:div>
    <w:div w:id="1542859145">
      <w:bodyDiv w:val="1"/>
      <w:marLeft w:val="0"/>
      <w:marRight w:val="0"/>
      <w:marTop w:val="0"/>
      <w:marBottom w:val="0"/>
      <w:divBdr>
        <w:top w:val="none" w:sz="0" w:space="0" w:color="auto"/>
        <w:left w:val="none" w:sz="0" w:space="0" w:color="auto"/>
        <w:bottom w:val="none" w:sz="0" w:space="0" w:color="auto"/>
        <w:right w:val="none" w:sz="0" w:space="0" w:color="auto"/>
      </w:divBdr>
    </w:div>
    <w:div w:id="1686976634">
      <w:bodyDiv w:val="1"/>
      <w:marLeft w:val="0"/>
      <w:marRight w:val="0"/>
      <w:marTop w:val="0"/>
      <w:marBottom w:val="0"/>
      <w:divBdr>
        <w:top w:val="none" w:sz="0" w:space="0" w:color="auto"/>
        <w:left w:val="none" w:sz="0" w:space="0" w:color="auto"/>
        <w:bottom w:val="none" w:sz="0" w:space="0" w:color="auto"/>
        <w:right w:val="none" w:sz="0" w:space="0" w:color="auto"/>
      </w:divBdr>
    </w:div>
    <w:div w:id="1968857282">
      <w:bodyDiv w:val="1"/>
      <w:marLeft w:val="0"/>
      <w:marRight w:val="0"/>
      <w:marTop w:val="0"/>
      <w:marBottom w:val="0"/>
      <w:divBdr>
        <w:top w:val="none" w:sz="0" w:space="0" w:color="auto"/>
        <w:left w:val="none" w:sz="0" w:space="0" w:color="auto"/>
        <w:bottom w:val="none" w:sz="0" w:space="0" w:color="auto"/>
        <w:right w:val="none" w:sz="0" w:space="0" w:color="auto"/>
      </w:divBdr>
      <w:divsChild>
        <w:div w:id="825053873">
          <w:marLeft w:val="0"/>
          <w:marRight w:val="0"/>
          <w:marTop w:val="215"/>
          <w:marBottom w:val="215"/>
          <w:divBdr>
            <w:top w:val="none" w:sz="0" w:space="0" w:color="auto"/>
            <w:left w:val="none" w:sz="0" w:space="0" w:color="auto"/>
            <w:bottom w:val="none" w:sz="0" w:space="0" w:color="auto"/>
            <w:right w:val="none" w:sz="0" w:space="0" w:color="auto"/>
          </w:divBdr>
          <w:divsChild>
            <w:div w:id="52625676">
              <w:marLeft w:val="0"/>
              <w:marRight w:val="0"/>
              <w:marTop w:val="0"/>
              <w:marBottom w:val="215"/>
              <w:divBdr>
                <w:top w:val="single" w:sz="4" w:space="0" w:color="F0F0F0"/>
                <w:left w:val="none" w:sz="0" w:space="0" w:color="auto"/>
                <w:bottom w:val="none" w:sz="0" w:space="0" w:color="auto"/>
                <w:right w:val="none" w:sz="0" w:space="0" w:color="auto"/>
              </w:divBdr>
              <w:divsChild>
                <w:div w:id="1780682269">
                  <w:marLeft w:val="0"/>
                  <w:marRight w:val="0"/>
                  <w:marTop w:val="75"/>
                  <w:marBottom w:val="161"/>
                  <w:divBdr>
                    <w:top w:val="none" w:sz="0" w:space="0" w:color="auto"/>
                    <w:left w:val="none" w:sz="0" w:space="0" w:color="auto"/>
                    <w:bottom w:val="none" w:sz="0" w:space="0" w:color="auto"/>
                    <w:right w:val="none" w:sz="0" w:space="0" w:color="auto"/>
                  </w:divBdr>
                  <w:divsChild>
                    <w:div w:id="305399294">
                      <w:marLeft w:val="0"/>
                      <w:marRight w:val="0"/>
                      <w:marTop w:val="0"/>
                      <w:marBottom w:val="0"/>
                      <w:divBdr>
                        <w:top w:val="none" w:sz="0" w:space="0" w:color="auto"/>
                        <w:left w:val="none" w:sz="0" w:space="0" w:color="auto"/>
                        <w:bottom w:val="none" w:sz="0" w:space="0" w:color="auto"/>
                        <w:right w:val="none" w:sz="0" w:space="0" w:color="auto"/>
                      </w:divBdr>
                      <w:divsChild>
                        <w:div w:id="405690675">
                          <w:marLeft w:val="0"/>
                          <w:marRight w:val="0"/>
                          <w:marTop w:val="0"/>
                          <w:marBottom w:val="0"/>
                          <w:divBdr>
                            <w:top w:val="none" w:sz="0" w:space="0" w:color="auto"/>
                            <w:left w:val="none" w:sz="0" w:space="0" w:color="auto"/>
                            <w:bottom w:val="none" w:sz="0" w:space="0" w:color="auto"/>
                            <w:right w:val="single" w:sz="4" w:space="11" w:color="BFB5AC"/>
                          </w:divBdr>
                          <w:divsChild>
                            <w:div w:id="728915181">
                              <w:marLeft w:val="0"/>
                              <w:marRight w:val="0"/>
                              <w:marTop w:val="0"/>
                              <w:marBottom w:val="0"/>
                              <w:divBdr>
                                <w:top w:val="none" w:sz="0" w:space="0" w:color="auto"/>
                                <w:left w:val="none" w:sz="0" w:space="0" w:color="auto"/>
                                <w:bottom w:val="none" w:sz="0" w:space="0" w:color="auto"/>
                                <w:right w:val="none" w:sz="0" w:space="0" w:color="auto"/>
                              </w:divBdr>
                              <w:divsChild>
                                <w:div w:id="231165940">
                                  <w:marLeft w:val="0"/>
                                  <w:marRight w:val="0"/>
                                  <w:marTop w:val="0"/>
                                  <w:marBottom w:val="0"/>
                                  <w:divBdr>
                                    <w:top w:val="none" w:sz="0" w:space="0" w:color="auto"/>
                                    <w:left w:val="none" w:sz="0" w:space="0" w:color="auto"/>
                                    <w:bottom w:val="none" w:sz="0" w:space="0" w:color="auto"/>
                                    <w:right w:val="none" w:sz="0" w:space="0" w:color="auto"/>
                                  </w:divBdr>
                                </w:div>
                                <w:div w:id="880363108">
                                  <w:marLeft w:val="0"/>
                                  <w:marRight w:val="0"/>
                                  <w:marTop w:val="0"/>
                                  <w:marBottom w:val="0"/>
                                  <w:divBdr>
                                    <w:top w:val="none" w:sz="0" w:space="0" w:color="auto"/>
                                    <w:left w:val="none" w:sz="0" w:space="0" w:color="auto"/>
                                    <w:bottom w:val="none" w:sz="0" w:space="0" w:color="auto"/>
                                    <w:right w:val="none" w:sz="0" w:space="0" w:color="auto"/>
                                  </w:divBdr>
                                </w:div>
                                <w:div w:id="1219394265">
                                  <w:marLeft w:val="0"/>
                                  <w:marRight w:val="0"/>
                                  <w:marTop w:val="0"/>
                                  <w:marBottom w:val="0"/>
                                  <w:divBdr>
                                    <w:top w:val="none" w:sz="0" w:space="0" w:color="auto"/>
                                    <w:left w:val="none" w:sz="0" w:space="0" w:color="auto"/>
                                    <w:bottom w:val="none" w:sz="0" w:space="0" w:color="auto"/>
                                    <w:right w:val="none" w:sz="0" w:space="0" w:color="auto"/>
                                  </w:divBdr>
                                </w:div>
                                <w:div w:id="1488739062">
                                  <w:marLeft w:val="0"/>
                                  <w:marRight w:val="0"/>
                                  <w:marTop w:val="0"/>
                                  <w:marBottom w:val="0"/>
                                  <w:divBdr>
                                    <w:top w:val="none" w:sz="0" w:space="0" w:color="auto"/>
                                    <w:left w:val="none" w:sz="0" w:space="0" w:color="auto"/>
                                    <w:bottom w:val="none" w:sz="0" w:space="0" w:color="auto"/>
                                    <w:right w:val="none" w:sz="0" w:space="0" w:color="auto"/>
                                  </w:divBdr>
                                </w:div>
                                <w:div w:id="1593512276">
                                  <w:marLeft w:val="0"/>
                                  <w:marRight w:val="0"/>
                                  <w:marTop w:val="0"/>
                                  <w:marBottom w:val="0"/>
                                  <w:divBdr>
                                    <w:top w:val="none" w:sz="0" w:space="0" w:color="auto"/>
                                    <w:left w:val="none" w:sz="0" w:space="0" w:color="auto"/>
                                    <w:bottom w:val="none" w:sz="0" w:space="0" w:color="auto"/>
                                    <w:right w:val="none" w:sz="0" w:space="0" w:color="auto"/>
                                  </w:divBdr>
                                </w:div>
                                <w:div w:id="1975256986">
                                  <w:marLeft w:val="0"/>
                                  <w:marRight w:val="0"/>
                                  <w:marTop w:val="0"/>
                                  <w:marBottom w:val="0"/>
                                  <w:divBdr>
                                    <w:top w:val="none" w:sz="0" w:space="0" w:color="auto"/>
                                    <w:left w:val="none" w:sz="0" w:space="0" w:color="auto"/>
                                    <w:bottom w:val="none" w:sz="0" w:space="0" w:color="auto"/>
                                    <w:right w:val="none" w:sz="0" w:space="0" w:color="auto"/>
                                  </w:divBdr>
                                </w:div>
                                <w:div w:id="205122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5348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lunket.org.nz/what-we-do/careers/pdrp/" TargetMode="External"/><Relationship Id="rId18" Type="http://schemas.openxmlformats.org/officeDocument/2006/relationships/hyperlink" Target="https://www.plunket.org.nz/what-we-do/careers/pdrp/" TargetMode="External"/><Relationship Id="rId26" Type="http://schemas.openxmlformats.org/officeDocument/2006/relationships/hyperlink" Target="http://www.legislation.govt.nz/act/public/1993/0028/latest/whole.html" TargetMode="External"/><Relationship Id="rId3" Type="http://schemas.openxmlformats.org/officeDocument/2006/relationships/styles" Target="styles.xml"/><Relationship Id="rId21" Type="http://schemas.openxmlformats.org/officeDocument/2006/relationships/hyperlink" Target="http://www.legislation.govt.nz/act/public/2003/0048/latest/DLM203312.html" TargetMode="External"/><Relationship Id="rId7" Type="http://schemas.openxmlformats.org/officeDocument/2006/relationships/endnotes" Target="endnotes.xml"/><Relationship Id="rId12" Type="http://schemas.openxmlformats.org/officeDocument/2006/relationships/hyperlink" Target="https://plunket-my.sharepoint.com/personal/safia_sabbir_plunket_org_nz/Documents/PDRP/PN%20Handbook,%20Checklists/Plunket%20Professional%20Development%20and%20Recognition%20(PDRP)%20Registered%20Nurse%20Information%20Handbook%2013th%20September%202022.docx" TargetMode="External"/><Relationship Id="rId17" Type="http://schemas.openxmlformats.org/officeDocument/2006/relationships/hyperlink" Target="https://www.plunket.org.nz/what-we-do/careers/pdrp/" TargetMode="External"/><Relationship Id="rId25" Type="http://schemas.openxmlformats.org/officeDocument/2006/relationships/hyperlink" Target="https://www.nurseexecutivesnz.org.nz/resources.html" TargetMode="Externa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yperlink" Target="https://www.plunket.org.nz/what-we-do/careers/pdrp/"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unket-my.sharepoint.com/personal/safia_sabbir_plunket_org_nz/Documents/PDRP/PN%20Handbook,%20Checklists/Plunket%20Professional%20Development%20and%20Recognition%20(PDRP)%20Registered%20Nurse%20Information%20Handbook%2013th%20September%202022.docx" TargetMode="External"/><Relationship Id="rId24" Type="http://schemas.openxmlformats.org/officeDocument/2006/relationships/hyperlink" Target="http://www.nursingcouncil.org.nz/Nurses" TargetMode="External"/><Relationship Id="rId5" Type="http://schemas.openxmlformats.org/officeDocument/2006/relationships/webSettings" Target="webSettings.xml"/><Relationship Id="rId15" Type="http://schemas.openxmlformats.org/officeDocument/2006/relationships/hyperlink" Target="mailto:PDRP@plunket.org.nz" TargetMode="External"/><Relationship Id="rId23" Type="http://schemas.openxmlformats.org/officeDocument/2006/relationships/hyperlink" Target="http://www.nursingcouncil.org.nz/Publications/Standards-and-guidelines-for-nurses" TargetMode="External"/><Relationship Id="rId28" Type="http://schemas.openxmlformats.org/officeDocument/2006/relationships/footer" Target="footer1.xml"/><Relationship Id="rId10" Type="http://schemas.openxmlformats.org/officeDocument/2006/relationships/hyperlink" Target="mailto:PDRP@plunket.org.nz" TargetMode="External"/><Relationship Id="rId19" Type="http://schemas.openxmlformats.org/officeDocument/2006/relationships/hyperlink" Target="https://www.plunket.org.nz/what-we-do/careers/pdrp/"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apastyle.org" TargetMode="External"/><Relationship Id="rId22" Type="http://schemas.openxmlformats.org/officeDocument/2006/relationships/hyperlink" Target="http://www.nursingcouncil.org.nz/Publications/Standards-and-guidelines-for-nurses" TargetMode="External"/><Relationship Id="rId27" Type="http://schemas.openxmlformats.org/officeDocument/2006/relationships/header" Target="header1.xml"/><Relationship Id="rId30"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Elemental">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9B0B09-FFB1-43FD-8C51-5591A42C5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30</Pages>
  <Words>9120</Words>
  <Characters>51984</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Company>Royal New Zealand Plunket Society</Company>
  <LinksUpToDate>false</LinksUpToDate>
  <CharactersWithSpaces>60983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Elaine Gordon</dc:creator>
  <cp:lastModifiedBy>Safia Sabbir</cp:lastModifiedBy>
  <cp:revision>3</cp:revision>
  <cp:lastPrinted>2019-07-18T23:51:00Z</cp:lastPrinted>
  <dcterms:created xsi:type="dcterms:W3CDTF">2022-09-14T01:04:00Z</dcterms:created>
  <dcterms:modified xsi:type="dcterms:W3CDTF">2022-09-14T01:05:00Z</dcterms:modified>
</cp:coreProperties>
</file>